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7E85" w:rsidRDefault="009D7E85" w:rsidP="00401609">
      <w:pPr>
        <w:jc w:val="center"/>
        <w:rPr>
          <w:rFonts w:ascii="Tahoma" w:hAnsi="Tahoma" w:cs="Tahoma"/>
          <w:b/>
          <w:lang w:val="fr-CA"/>
        </w:rPr>
      </w:pPr>
      <w:r w:rsidRPr="009D7E85">
        <w:rPr>
          <w:rFonts w:ascii="Tahoma" w:hAnsi="Tahoma" w:cs="Tahoma"/>
          <w:b/>
          <w:noProof/>
          <w:lang w:val="en-CA" w:eastAsia="en-CA"/>
        </w:rPr>
        <mc:AlternateContent>
          <mc:Choice Requires="wps">
            <w:drawing>
              <wp:anchor distT="91440" distB="91440" distL="114300" distR="114300" simplePos="0" relativeHeight="251659264" behindDoc="0" locked="0" layoutInCell="1" allowOverlap="1">
                <wp:simplePos x="0" y="0"/>
                <wp:positionH relativeFrom="margin">
                  <wp:posOffset>9525</wp:posOffset>
                </wp:positionH>
                <wp:positionV relativeFrom="paragraph">
                  <wp:posOffset>285750</wp:posOffset>
                </wp:positionV>
                <wp:extent cx="5410200" cy="2152650"/>
                <wp:effectExtent l="0" t="0" r="0" b="0"/>
                <wp:wrapTopAndBottom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0200" cy="2152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1609" w:rsidRPr="00401609" w:rsidRDefault="00401609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D7E85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120"/>
                                <w:szCs w:val="12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TMI</w:t>
                            </w:r>
                            <w:r w:rsidRPr="00401609">
                              <w:rPr>
                                <w:rFonts w:ascii="Tahoma" w:hAnsi="Tahoma" w:cs="Tahoma"/>
                                <w:i/>
                                <w:iCs/>
                                <w:color w:val="000000" w:themeColor="text1"/>
                                <w:sz w:val="140"/>
                                <w:szCs w:val="1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i/>
                                <w:iCs/>
                                <w:color w:val="000000" w:themeColor="text1"/>
                                <w:sz w:val="140"/>
                                <w:szCs w:val="1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="006A0B8A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Tout</w:t>
                            </w:r>
                          </w:p>
                          <w:p w:rsidR="00401609" w:rsidRPr="00401609" w:rsidRDefault="00401609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01609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Pr="00401609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Pr="00401609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Pr="00401609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  <w:t>Memb</w:t>
                            </w:r>
                            <w:r w:rsidR="006A0B8A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</w:t>
                            </w:r>
                          </w:p>
                          <w:p w:rsidR="00401609" w:rsidRDefault="00401609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01609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Pr="00401609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Pr="00401609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</w:r>
                            <w:r w:rsidRPr="00401609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ab/>
                              <w:t>I</w:t>
                            </w:r>
                            <w:r w:rsidR="006A0B8A"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mpliqué</w:t>
                            </w:r>
                          </w:p>
                          <w:p w:rsidR="009D7E85" w:rsidRDefault="009D7E85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9D7E85" w:rsidRDefault="009D7E85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9D7E85" w:rsidRPr="00401609" w:rsidRDefault="009D7E85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rFonts w:ascii="Tahoma" w:hAnsi="Tahoma" w:cs="Tahoma"/>
                                <w:b/>
                                <w:i/>
                                <w:iCs/>
                                <w:color w:val="000000" w:themeColor="text1"/>
                                <w:sz w:val="40"/>
                                <w:szCs w:val="4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401609" w:rsidRPr="00401609" w:rsidRDefault="00401609">
                            <w:pPr>
                              <w:pBdr>
                                <w:top w:val="single" w:sz="24" w:space="8" w:color="5B9BD5" w:themeColor="accent1"/>
                                <w:bottom w:val="single" w:sz="24" w:space="8" w:color="5B9BD5" w:themeColor="accent1"/>
                              </w:pBdr>
                              <w:spacing w:after="0"/>
                              <w:rPr>
                                <w:rFonts w:ascii="Tahoma" w:hAnsi="Tahoma" w:cs="Tahoma"/>
                                <w:i/>
                                <w:iCs/>
                                <w:color w:val="000000" w:themeColor="text1"/>
                                <w:sz w:val="50"/>
                                <w:szCs w:val="50"/>
                                <w:lang w:val="fr-CA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.75pt;margin-top:22.5pt;width:426pt;height:169.5pt;z-index:251659264;visibility:visible;mso-wrap-style:square;mso-width-percent:0;mso-height-percent:0;mso-wrap-distance-left:9pt;mso-wrap-distance-top:7.2pt;mso-wrap-distance-right:9pt;mso-wrap-distance-bottom:7.2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" filled="f" stroked="f">
                <v:textbox>
                  <w:txbxContent>
                    <w:p w:rsidR="00401609" w:rsidRPr="00401609" w:rsidRDefault="00401609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D7E85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120"/>
                          <w:szCs w:val="12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TMI</w:t>
                      </w:r>
                      <w:r w:rsidRPr="00401609">
                        <w:rPr>
                          <w:rFonts w:ascii="Tahoma" w:hAnsi="Tahoma" w:cs="Tahoma"/>
                          <w:i/>
                          <w:iCs/>
                          <w:color w:val="000000" w:themeColor="text1"/>
                          <w:sz w:val="140"/>
                          <w:szCs w:val="1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rFonts w:ascii="Tahoma" w:hAnsi="Tahoma" w:cs="Tahoma"/>
                          <w:i/>
                          <w:iCs/>
                          <w:color w:val="000000" w:themeColor="text1"/>
                          <w:sz w:val="140"/>
                          <w:szCs w:val="1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="006A0B8A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Tout</w:t>
                      </w:r>
                    </w:p>
                    <w:p w:rsidR="00401609" w:rsidRPr="00401609" w:rsidRDefault="00401609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01609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Pr="00401609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Pr="00401609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Pr="00401609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  <w:t>Memb</w:t>
                      </w:r>
                      <w:r w:rsidR="006A0B8A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</w:t>
                      </w:r>
                    </w:p>
                    <w:p w:rsidR="00401609" w:rsidRDefault="00401609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01609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Pr="00401609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Pr="00401609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</w:r>
                      <w:r w:rsidRPr="00401609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ab/>
                        <w:t>I</w:t>
                      </w:r>
                      <w:r w:rsidR="006A0B8A"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mpliqué</w:t>
                      </w:r>
                    </w:p>
                    <w:p w:rsidR="009D7E85" w:rsidRDefault="009D7E85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9D7E85" w:rsidRDefault="009D7E85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9D7E85" w:rsidRPr="00401609" w:rsidRDefault="009D7E85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rFonts w:ascii="Tahoma" w:hAnsi="Tahoma" w:cs="Tahoma"/>
                          <w:b/>
                          <w:i/>
                          <w:iCs/>
                          <w:color w:val="000000" w:themeColor="text1"/>
                          <w:sz w:val="40"/>
                          <w:szCs w:val="4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:rsidR="00401609" w:rsidRPr="00401609" w:rsidRDefault="00401609">
                      <w:pPr>
                        <w:pBdr>
                          <w:top w:val="single" w:sz="24" w:space="8" w:color="5B9BD5" w:themeColor="accent1"/>
                          <w:bottom w:val="single" w:sz="24" w:space="8" w:color="5B9BD5" w:themeColor="accent1"/>
                        </w:pBdr>
                        <w:spacing w:after="0"/>
                        <w:rPr>
                          <w:rFonts w:ascii="Tahoma" w:hAnsi="Tahoma" w:cs="Tahoma"/>
                          <w:i/>
                          <w:iCs/>
                          <w:color w:val="000000" w:themeColor="text1"/>
                          <w:sz w:val="50"/>
                          <w:szCs w:val="50"/>
                          <w:lang w:val="fr-CA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:rsidR="00223FB3" w:rsidRPr="009D7E85" w:rsidRDefault="00223FB3" w:rsidP="009D7E85">
      <w:pPr>
        <w:jc w:val="both"/>
        <w:rPr>
          <w:rFonts w:ascii="Tahoma" w:hAnsi="Tahoma" w:cs="Tahoma"/>
          <w:lang w:val="fr-CA"/>
        </w:rPr>
      </w:pPr>
      <w:r w:rsidRPr="009D7E85">
        <w:rPr>
          <w:rFonts w:ascii="Tahoma" w:hAnsi="Tahoma" w:cs="Tahoma"/>
          <w:b/>
          <w:lang w:val="fr-CA"/>
        </w:rPr>
        <w:t>L’implication totale des membres</w:t>
      </w:r>
      <w:r w:rsidRPr="009D7E85">
        <w:rPr>
          <w:rFonts w:ascii="Tahoma" w:hAnsi="Tahoma" w:cs="Tahoma"/>
          <w:lang w:val="fr-CA"/>
        </w:rPr>
        <w:t xml:space="preserve"> inclut les hommes, les femmes, les jeunes et les enfants dans la proclamation de la vérité de Dieu. Les la</w:t>
      </w:r>
      <w:r w:rsidR="009D7E85">
        <w:rPr>
          <w:rFonts w:ascii="Tahoma" w:hAnsi="Tahoma" w:cs="Tahoma"/>
          <w:lang w:val="fr-CA"/>
        </w:rPr>
        <w:t xml:space="preserve">ïcs doivent s'unir aux pasteurs </w:t>
      </w:r>
      <w:r w:rsidRPr="009D7E85">
        <w:rPr>
          <w:rFonts w:ascii="Tahoma" w:hAnsi="Tahoma" w:cs="Tahoma"/>
          <w:lang w:val="fr-CA"/>
        </w:rPr>
        <w:t xml:space="preserve">et aux responsables d'église, comme Ellen G. White nous dit dans </w:t>
      </w:r>
      <w:r w:rsidRPr="009D7E85">
        <w:rPr>
          <w:rFonts w:ascii="Tahoma" w:hAnsi="Tahoma" w:cs="Tahoma"/>
          <w:i/>
          <w:lang w:val="fr-CA"/>
        </w:rPr>
        <w:t>Témoignages à l’Église</w:t>
      </w:r>
      <w:r w:rsidRPr="009D7E85">
        <w:rPr>
          <w:rFonts w:ascii="Tahoma" w:hAnsi="Tahoma" w:cs="Tahoma"/>
          <w:lang w:val="fr-CA"/>
        </w:rPr>
        <w:t xml:space="preserve"> : "L'œuvre de Dieu sur cette terre ne pourra jamais être achevée jusqu'à ce que les hommes et les femmes qui composent les membres de notre église se rallient à l'œuvre et unissent leurs efforts à ceux des ministres et des officiers de l'église' (vol. 9, p. 117).</w:t>
      </w:r>
    </w:p>
    <w:p w:rsidR="00223FB3" w:rsidRPr="009D7E85" w:rsidRDefault="00223FB3" w:rsidP="009D7E85">
      <w:pPr>
        <w:jc w:val="both"/>
        <w:rPr>
          <w:rFonts w:ascii="Tahoma" w:hAnsi="Tahoma" w:cs="Tahoma"/>
          <w:lang w:val="fr-CA"/>
        </w:rPr>
      </w:pPr>
      <w:r w:rsidRPr="009D7E85">
        <w:rPr>
          <w:rFonts w:ascii="Tahoma" w:hAnsi="Tahoma" w:cs="Tahoma"/>
          <w:lang w:val="fr-CA"/>
        </w:rPr>
        <w:t xml:space="preserve">C'est ce que signifie </w:t>
      </w:r>
      <w:r w:rsidRPr="009D7E85">
        <w:rPr>
          <w:rFonts w:ascii="Tahoma" w:hAnsi="Tahoma" w:cs="Tahoma"/>
          <w:b/>
          <w:lang w:val="fr-CA"/>
        </w:rPr>
        <w:t>l'implication totale des membres</w:t>
      </w:r>
      <w:r w:rsidRPr="009D7E85">
        <w:rPr>
          <w:rFonts w:ascii="Tahoma" w:hAnsi="Tahoma" w:cs="Tahoma"/>
          <w:lang w:val="fr-CA"/>
        </w:rPr>
        <w:t xml:space="preserve"> : chacun fait quelque chose pour Jésus, y compris parler en son nom, que l'on soit laïc, pasteur, homme, femme, jeune ou enfant.</w:t>
      </w:r>
    </w:p>
    <w:p w:rsidR="00223FB3" w:rsidRPr="009D7E85" w:rsidRDefault="00223FB3" w:rsidP="009D7E85">
      <w:pPr>
        <w:jc w:val="both"/>
        <w:rPr>
          <w:rFonts w:ascii="Tahoma" w:hAnsi="Tahoma" w:cs="Tahoma"/>
          <w:lang w:val="fr-CA"/>
        </w:rPr>
      </w:pPr>
      <w:r w:rsidRPr="009D7E85">
        <w:rPr>
          <w:rFonts w:ascii="Tahoma" w:hAnsi="Tahoma" w:cs="Tahoma"/>
          <w:lang w:val="fr-CA"/>
        </w:rPr>
        <w:t>"Que Dieu bénisse, sous toutes les formes possibles, la diffusion de l'évangélisation dans le monde par la puissance du Saint-Esprit. Jésus vient bientôt !"</w:t>
      </w:r>
    </w:p>
    <w:p w:rsidR="00223FB3" w:rsidRPr="009D7E85" w:rsidRDefault="00223FB3" w:rsidP="009D7E85">
      <w:pPr>
        <w:jc w:val="both"/>
        <w:rPr>
          <w:rFonts w:ascii="Tahoma" w:hAnsi="Tahoma" w:cs="Tahoma"/>
          <w:i/>
          <w:lang w:val="fr-CA"/>
        </w:rPr>
      </w:pPr>
      <w:r w:rsidRPr="009D7E85">
        <w:rPr>
          <w:rFonts w:ascii="Tahoma" w:hAnsi="Tahoma" w:cs="Tahoma"/>
          <w:lang w:val="fr-CA"/>
        </w:rPr>
        <w:t>-</w:t>
      </w:r>
      <w:r w:rsidRPr="009D7E85">
        <w:rPr>
          <w:rFonts w:ascii="Tahoma" w:hAnsi="Tahoma" w:cs="Tahoma"/>
          <w:b/>
          <w:lang w:val="fr-CA"/>
        </w:rPr>
        <w:t>Ted N. C. Wilson</w:t>
      </w:r>
      <w:r w:rsidRPr="009D7E85">
        <w:rPr>
          <w:rFonts w:ascii="Tahoma" w:hAnsi="Tahoma" w:cs="Tahoma"/>
          <w:lang w:val="fr-CA"/>
        </w:rPr>
        <w:t xml:space="preserve">, </w:t>
      </w:r>
      <w:r w:rsidRPr="009D7E85">
        <w:rPr>
          <w:rFonts w:ascii="Tahoma" w:hAnsi="Tahoma" w:cs="Tahoma"/>
          <w:i/>
          <w:lang w:val="fr-CA"/>
        </w:rPr>
        <w:t>président de la Conférence générale des adventistes du septième jour.</w:t>
      </w:r>
    </w:p>
    <w:p w:rsidR="00223FB3" w:rsidRPr="009D7E85" w:rsidRDefault="00223FB3" w:rsidP="00223FB3">
      <w:pPr>
        <w:rPr>
          <w:lang w:val="fr-CA"/>
        </w:rPr>
      </w:pPr>
      <w:bookmarkStart w:id="0" w:name="_GoBack"/>
      <w:bookmarkEnd w:id="0"/>
    </w:p>
    <w:p w:rsidR="00223FB3" w:rsidRPr="009D7E85" w:rsidRDefault="00223FB3" w:rsidP="00223FB3">
      <w:pPr>
        <w:pStyle w:val="Paragraphedeliste"/>
        <w:numPr>
          <w:ilvl w:val="0"/>
          <w:numId w:val="1"/>
        </w:numPr>
        <w:rPr>
          <w:rFonts w:ascii="Tahoma" w:hAnsi="Tahoma" w:cs="Tahoma"/>
          <w:b/>
          <w:lang w:val="fr-CA"/>
        </w:rPr>
      </w:pPr>
      <w:r w:rsidRPr="009D7E85">
        <w:rPr>
          <w:rFonts w:ascii="Tahoma" w:hAnsi="Tahoma" w:cs="Tahoma"/>
          <w:b/>
          <w:lang w:val="fr-CA"/>
        </w:rPr>
        <w:t>La TMI a pour but d'accomplir la Grande Commission :</w:t>
      </w:r>
    </w:p>
    <w:p w:rsidR="00223FB3" w:rsidRPr="009D7E85" w:rsidRDefault="00223FB3" w:rsidP="00223FB3">
      <w:pPr>
        <w:pStyle w:val="Paragraphedeliste"/>
        <w:rPr>
          <w:rFonts w:ascii="Tahoma" w:hAnsi="Tahoma" w:cs="Tahoma"/>
          <w:b/>
          <w:lang w:val="fr-CA"/>
        </w:rPr>
      </w:pPr>
      <w:proofErr w:type="gramStart"/>
      <w:r w:rsidRPr="009D7E85">
        <w:rPr>
          <w:rFonts w:ascii="Tahoma" w:hAnsi="Tahoma" w:cs="Tahoma"/>
          <w:b/>
          <w:lang w:val="fr-CA"/>
        </w:rPr>
        <w:t>faire</w:t>
      </w:r>
      <w:proofErr w:type="gramEnd"/>
      <w:r w:rsidRPr="009D7E85">
        <w:rPr>
          <w:rFonts w:ascii="Tahoma" w:hAnsi="Tahoma" w:cs="Tahoma"/>
          <w:b/>
          <w:lang w:val="fr-CA"/>
        </w:rPr>
        <w:t xml:space="preserve"> des disciples.</w:t>
      </w:r>
    </w:p>
    <w:p w:rsidR="00223FB3" w:rsidRPr="009D7E85" w:rsidRDefault="00223FB3" w:rsidP="00223FB3">
      <w:pPr>
        <w:pStyle w:val="Paragraphedeliste"/>
        <w:numPr>
          <w:ilvl w:val="0"/>
          <w:numId w:val="1"/>
        </w:numPr>
        <w:rPr>
          <w:rFonts w:ascii="Tahoma" w:hAnsi="Tahoma" w:cs="Tahoma"/>
          <w:b/>
          <w:lang w:val="fr-CA"/>
        </w:rPr>
      </w:pPr>
      <w:r w:rsidRPr="009D7E85">
        <w:rPr>
          <w:rFonts w:ascii="Tahoma" w:hAnsi="Tahoma" w:cs="Tahoma"/>
          <w:b/>
          <w:lang w:val="fr-CA"/>
        </w:rPr>
        <w:t>La TMI, c'est la synergie : tout le monde travaille ensemble</w:t>
      </w:r>
    </w:p>
    <w:p w:rsidR="00223FB3" w:rsidRPr="009D7E85" w:rsidRDefault="00223FB3" w:rsidP="00223FB3">
      <w:pPr>
        <w:pStyle w:val="Paragraphedeliste"/>
        <w:rPr>
          <w:rFonts w:ascii="Tahoma" w:hAnsi="Tahoma" w:cs="Tahoma"/>
          <w:b/>
          <w:lang w:val="fr-CA"/>
        </w:rPr>
      </w:pPr>
      <w:proofErr w:type="gramStart"/>
      <w:r w:rsidRPr="009D7E85">
        <w:rPr>
          <w:rFonts w:ascii="Tahoma" w:hAnsi="Tahoma" w:cs="Tahoma"/>
          <w:b/>
          <w:lang w:val="fr-CA"/>
        </w:rPr>
        <w:t>pour</w:t>
      </w:r>
      <w:proofErr w:type="gramEnd"/>
      <w:r w:rsidRPr="009D7E85">
        <w:rPr>
          <w:rFonts w:ascii="Tahoma" w:hAnsi="Tahoma" w:cs="Tahoma"/>
          <w:b/>
          <w:lang w:val="fr-CA"/>
        </w:rPr>
        <w:t xml:space="preserve"> accomplir la mission de Jésus.</w:t>
      </w:r>
    </w:p>
    <w:p w:rsidR="00223FB3" w:rsidRPr="009D7E85" w:rsidRDefault="00223FB3" w:rsidP="00223FB3">
      <w:pPr>
        <w:pStyle w:val="Paragraphedeliste"/>
        <w:numPr>
          <w:ilvl w:val="0"/>
          <w:numId w:val="1"/>
        </w:numPr>
        <w:rPr>
          <w:rFonts w:ascii="Tahoma" w:hAnsi="Tahoma" w:cs="Tahoma"/>
          <w:b/>
          <w:lang w:val="fr-CA"/>
        </w:rPr>
      </w:pPr>
      <w:r w:rsidRPr="009D7E85">
        <w:rPr>
          <w:rFonts w:ascii="Tahoma" w:hAnsi="Tahoma" w:cs="Tahoma"/>
          <w:b/>
          <w:lang w:val="fr-CA"/>
        </w:rPr>
        <w:t>La TMI, c'est avoir un objectif et un plan pour l'atteindre.</w:t>
      </w:r>
    </w:p>
    <w:p w:rsidR="00223FB3" w:rsidRPr="009D7E85" w:rsidRDefault="00223FB3" w:rsidP="00223FB3">
      <w:pPr>
        <w:pStyle w:val="Paragraphedeliste"/>
        <w:numPr>
          <w:ilvl w:val="0"/>
          <w:numId w:val="1"/>
        </w:numPr>
        <w:rPr>
          <w:rFonts w:ascii="Tahoma" w:hAnsi="Tahoma" w:cs="Tahoma"/>
          <w:b/>
          <w:lang w:val="fr-CA"/>
        </w:rPr>
      </w:pPr>
      <w:r w:rsidRPr="009D7E85">
        <w:rPr>
          <w:rFonts w:ascii="Tahoma" w:hAnsi="Tahoma" w:cs="Tahoma"/>
          <w:b/>
          <w:lang w:val="fr-CA"/>
        </w:rPr>
        <w:t>La TMI, c'est passer d'une église axée sur les évènements</w:t>
      </w:r>
    </w:p>
    <w:p w:rsidR="00223FB3" w:rsidRPr="009D7E85" w:rsidRDefault="00223FB3" w:rsidP="00223FB3">
      <w:pPr>
        <w:pStyle w:val="Paragraphedeliste"/>
        <w:rPr>
          <w:rFonts w:ascii="Tahoma" w:hAnsi="Tahoma" w:cs="Tahoma"/>
          <w:b/>
          <w:lang w:val="fr-CA"/>
        </w:rPr>
      </w:pPr>
      <w:proofErr w:type="gramStart"/>
      <w:r w:rsidRPr="009D7E85">
        <w:rPr>
          <w:rFonts w:ascii="Tahoma" w:hAnsi="Tahoma" w:cs="Tahoma"/>
          <w:b/>
          <w:lang w:val="fr-CA"/>
        </w:rPr>
        <w:t>à</w:t>
      </w:r>
      <w:proofErr w:type="gramEnd"/>
      <w:r w:rsidRPr="009D7E85">
        <w:rPr>
          <w:rFonts w:ascii="Tahoma" w:hAnsi="Tahoma" w:cs="Tahoma"/>
          <w:b/>
          <w:lang w:val="fr-CA"/>
        </w:rPr>
        <w:t xml:space="preserve"> une église orientée vers la mission.</w:t>
      </w:r>
    </w:p>
    <w:p w:rsidR="00223FB3" w:rsidRPr="009D7E85" w:rsidRDefault="00223FB3" w:rsidP="00223FB3">
      <w:pPr>
        <w:pStyle w:val="Paragraphedeliste"/>
        <w:numPr>
          <w:ilvl w:val="0"/>
          <w:numId w:val="1"/>
        </w:numPr>
        <w:rPr>
          <w:rFonts w:ascii="Tahoma" w:hAnsi="Tahoma" w:cs="Tahoma"/>
          <w:b/>
          <w:lang w:val="fr-CA"/>
        </w:rPr>
      </w:pPr>
      <w:r w:rsidRPr="009D7E85">
        <w:rPr>
          <w:rFonts w:ascii="Tahoma" w:hAnsi="Tahoma" w:cs="Tahoma"/>
          <w:b/>
          <w:lang w:val="fr-CA"/>
        </w:rPr>
        <w:t>La TMI, c'est relier les points entre eux.</w:t>
      </w:r>
    </w:p>
    <w:p w:rsidR="00223FB3" w:rsidRPr="009D7E85" w:rsidRDefault="00223FB3" w:rsidP="00223FB3">
      <w:pPr>
        <w:pStyle w:val="Paragraphedeliste"/>
        <w:numPr>
          <w:ilvl w:val="0"/>
          <w:numId w:val="1"/>
        </w:numPr>
        <w:rPr>
          <w:rFonts w:ascii="Tahoma" w:hAnsi="Tahoma" w:cs="Tahoma"/>
          <w:b/>
          <w:lang w:val="fr-CA"/>
        </w:rPr>
      </w:pPr>
      <w:r w:rsidRPr="009D7E85">
        <w:rPr>
          <w:rFonts w:ascii="Tahoma" w:hAnsi="Tahoma" w:cs="Tahoma"/>
          <w:b/>
          <w:lang w:val="fr-CA"/>
        </w:rPr>
        <w:t>TMI, c'est la prière d'intercession.</w:t>
      </w:r>
    </w:p>
    <w:p w:rsidR="00223FB3" w:rsidRPr="009D7E85" w:rsidRDefault="00223FB3" w:rsidP="00223FB3">
      <w:pPr>
        <w:pStyle w:val="Paragraphedeliste"/>
        <w:numPr>
          <w:ilvl w:val="0"/>
          <w:numId w:val="1"/>
        </w:numPr>
        <w:rPr>
          <w:rFonts w:ascii="Tahoma" w:hAnsi="Tahoma" w:cs="Tahoma"/>
          <w:b/>
        </w:rPr>
      </w:pPr>
      <w:r w:rsidRPr="009D7E85">
        <w:rPr>
          <w:rFonts w:ascii="Tahoma" w:hAnsi="Tahoma" w:cs="Tahoma"/>
          <w:b/>
        </w:rPr>
        <w:t xml:space="preserve">TMI, </w:t>
      </w:r>
      <w:proofErr w:type="spellStart"/>
      <w:r w:rsidRPr="009D7E85">
        <w:rPr>
          <w:rFonts w:ascii="Tahoma" w:hAnsi="Tahoma" w:cs="Tahoma"/>
          <w:b/>
        </w:rPr>
        <w:t>c'est</w:t>
      </w:r>
      <w:proofErr w:type="spellEnd"/>
      <w:r w:rsidRPr="009D7E85">
        <w:rPr>
          <w:rFonts w:ascii="Tahoma" w:hAnsi="Tahoma" w:cs="Tahoma"/>
          <w:b/>
        </w:rPr>
        <w:t xml:space="preserve"> VOUS </w:t>
      </w:r>
      <w:proofErr w:type="spellStart"/>
      <w:proofErr w:type="gramStart"/>
      <w:r w:rsidRPr="009D7E85">
        <w:rPr>
          <w:rFonts w:ascii="Tahoma" w:hAnsi="Tahoma" w:cs="Tahoma"/>
          <w:b/>
        </w:rPr>
        <w:t>impliquer</w:t>
      </w:r>
      <w:proofErr w:type="spellEnd"/>
      <w:r w:rsidRPr="009D7E85">
        <w:rPr>
          <w:rFonts w:ascii="Tahoma" w:hAnsi="Tahoma" w:cs="Tahoma"/>
          <w:b/>
        </w:rPr>
        <w:t xml:space="preserve"> !</w:t>
      </w:r>
      <w:proofErr w:type="gramEnd"/>
    </w:p>
    <w:p w:rsidR="00223FB3" w:rsidRDefault="00223FB3" w:rsidP="00223FB3"/>
    <w:p w:rsidR="008354A7" w:rsidRPr="009D7E85" w:rsidRDefault="00223FB3" w:rsidP="00223FB3">
      <w:pPr>
        <w:jc w:val="center"/>
        <w:rPr>
          <w:rFonts w:ascii="Tahoma" w:hAnsi="Tahoma" w:cs="Tahoma"/>
          <w:b/>
        </w:rPr>
      </w:pPr>
      <w:r w:rsidRPr="009D7E85">
        <w:rPr>
          <w:rFonts w:ascii="Tahoma" w:hAnsi="Tahoma" w:cs="Tahoma"/>
          <w:b/>
        </w:rPr>
        <w:t>www.tmi.adventist.org</w:t>
      </w:r>
    </w:p>
    <w:sectPr w:rsidR="008354A7" w:rsidRPr="009D7E8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13A5C"/>
    <w:multiLevelType w:val="hybridMultilevel"/>
    <w:tmpl w:val="19682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CE07D5"/>
    <w:multiLevelType w:val="hybridMultilevel"/>
    <w:tmpl w:val="ED08E9A8"/>
    <w:lvl w:ilvl="0" w:tplc="2576917C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FB3"/>
    <w:rsid w:val="00223FB3"/>
    <w:rsid w:val="00401609"/>
    <w:rsid w:val="006A0B8A"/>
    <w:rsid w:val="008354A7"/>
    <w:rsid w:val="009D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C816D"/>
  <w15:chartTrackingRefBased/>
  <w15:docId w15:val="{79803B89-8B44-4006-9A00-83ABB2CAF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223FB3"/>
    <w:pPr>
      <w:ind w:left="720"/>
      <w:contextualSpacing/>
    </w:pPr>
  </w:style>
  <w:style w:type="paragraph" w:styleId="Sansinterligne">
    <w:name w:val="No Spacing"/>
    <w:link w:val="SansinterligneCar"/>
    <w:uiPriority w:val="1"/>
    <w:qFormat/>
    <w:rsid w:val="00401609"/>
    <w:pPr>
      <w:spacing w:after="0" w:line="240" w:lineRule="auto"/>
    </w:pPr>
    <w:rPr>
      <w:rFonts w:eastAsiaTheme="minorEastAsia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0160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SDA Quebec Conference</Company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Krasimira Naydenova</dc:creator>
  <cp:keywords/>
  <dc:description/>
  <cp:lastModifiedBy>Krasimira</cp:lastModifiedBy>
  <cp:revision>2</cp:revision>
  <dcterms:created xsi:type="dcterms:W3CDTF">2023-08-09T17:27:00Z</dcterms:created>
  <dcterms:modified xsi:type="dcterms:W3CDTF">2024-03-20T15:11:00Z</dcterms:modified>
</cp:coreProperties>
</file>