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BA619" w14:textId="77777777" w:rsidR="00B26CBB" w:rsidRDefault="00B26CBB"/>
    <w:p w14:paraId="266B5C55" w14:textId="77777777" w:rsidR="004B498E" w:rsidRPr="004B498E" w:rsidRDefault="004B498E" w:rsidP="004B498E">
      <w:pPr>
        <w:pBdr>
          <w:top w:val="single" w:sz="2" w:space="0" w:color="E5E7EB"/>
          <w:left w:val="single" w:sz="2" w:space="0" w:color="E5E7EB"/>
          <w:bottom w:val="single" w:sz="2" w:space="0" w:color="E5E7EB"/>
          <w:right w:val="single" w:sz="2" w:space="0" w:color="E5E7EB"/>
        </w:pBdr>
        <w:spacing w:line="663" w:lineRule="atLeast"/>
        <w:outlineLvl w:val="1"/>
        <w:rPr>
          <w:rFonts w:ascii="Noto Sans" w:eastAsia="Times New Roman" w:hAnsi="Noto Sans" w:cs="Noto Sans"/>
          <w:color w:val="343636"/>
          <w:spacing w:val="-9"/>
          <w:sz w:val="51"/>
          <w:szCs w:val="51"/>
        </w:rPr>
      </w:pPr>
      <w:r w:rsidRPr="004B498E">
        <w:rPr>
          <w:rFonts w:ascii="Noto Sans" w:eastAsia="Times New Roman" w:hAnsi="Noto Sans" w:cs="Noto Sans"/>
          <w:color w:val="343636"/>
          <w:spacing w:val="-9"/>
          <w:sz w:val="51"/>
          <w:szCs w:val="51"/>
        </w:rPr>
        <w:t>Aperçu de la stratégie</w:t>
      </w:r>
    </w:p>
    <w:p w14:paraId="7FC1DEC0" w14:textId="7BECA0A9" w:rsidR="004B498E" w:rsidRPr="004B498E" w:rsidRDefault="004B498E" w:rsidP="004B498E">
      <w:pPr>
        <w:rPr>
          <w:rFonts w:ascii="Noto Sans" w:eastAsia="Times New Roman" w:hAnsi="Noto Sans" w:cs="Noto Sans"/>
          <w:color w:val="4A4A4A"/>
        </w:rPr>
      </w:pPr>
      <w:r w:rsidRPr="004B498E">
        <w:rPr>
          <w:rFonts w:ascii="Noto Sans" w:eastAsia="Times New Roman" w:hAnsi="Noto Sans" w:cs="Noto Sans"/>
          <w:color w:val="4A4A4A"/>
        </w:rPr>
        <w:fldChar w:fldCharType="begin"/>
      </w:r>
      <w:r w:rsidRPr="004B498E">
        <w:rPr>
          <w:rFonts w:ascii="Noto Sans" w:eastAsia="Times New Roman" w:hAnsi="Noto Sans" w:cs="Noto Sans"/>
          <w:color w:val="4A4A4A"/>
        </w:rPr>
        <w:instrText xml:space="preserve"> INCLUDEPICTURE "/Users/sylvainduval/Library/Group Containers/UBF8T346G9.ms/WebArchiveCopyPasteTempFiles/com.microsoft.Word/overview-logo.png" \* MERGEFORMATINET </w:instrText>
      </w:r>
      <w:r w:rsidRPr="004B498E">
        <w:rPr>
          <w:rFonts w:ascii="Noto Sans" w:eastAsia="Times New Roman" w:hAnsi="Noto Sans" w:cs="Noto Sans"/>
          <w:color w:val="4A4A4A"/>
        </w:rPr>
        <w:fldChar w:fldCharType="separate"/>
      </w:r>
      <w:r w:rsidRPr="004B498E">
        <w:rPr>
          <w:rFonts w:ascii="Noto Sans" w:eastAsia="Times New Roman" w:hAnsi="Noto Sans" w:cs="Noto Sans"/>
          <w:noProof/>
          <w:color w:val="4A4A4A"/>
          <w:lang w:val="en-CA" w:eastAsia="en-CA"/>
        </w:rPr>
        <w:drawing>
          <wp:inline distT="0" distB="0" distL="0" distR="0" wp14:anchorId="33E02223" wp14:editId="227EF794">
            <wp:extent cx="1129030" cy="1129030"/>
            <wp:effectExtent l="0" t="0" r="1270" b="1270"/>
            <wp:docPr id="1297210135" name="Image 5"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9030" cy="1129030"/>
                    </a:xfrm>
                    <a:prstGeom prst="rect">
                      <a:avLst/>
                    </a:prstGeom>
                    <a:noFill/>
                    <a:ln>
                      <a:noFill/>
                    </a:ln>
                  </pic:spPr>
                </pic:pic>
              </a:graphicData>
            </a:graphic>
          </wp:inline>
        </w:drawing>
      </w:r>
      <w:r w:rsidRPr="004B498E">
        <w:rPr>
          <w:rFonts w:ascii="Noto Sans" w:eastAsia="Times New Roman" w:hAnsi="Noto Sans" w:cs="Noto Sans"/>
          <w:color w:val="4A4A4A"/>
        </w:rPr>
        <w:fldChar w:fldCharType="end"/>
      </w:r>
    </w:p>
    <w:p w14:paraId="4B8B5C97" w14:textId="6C84A3EE" w:rsidR="004B498E" w:rsidRPr="004B498E" w:rsidRDefault="004B498E" w:rsidP="004B498E">
      <w:pPr>
        <w:rPr>
          <w:rFonts w:ascii="Arial" w:eastAsia="Times New Roman" w:hAnsi="Arial" w:cs="Arial"/>
          <w:color w:val="4A4A4A"/>
        </w:rPr>
      </w:pPr>
      <w:r w:rsidRPr="004B498E">
        <w:rPr>
          <w:rFonts w:ascii="Arial" w:eastAsia="Times New Roman" w:hAnsi="Arial" w:cs="Arial"/>
          <w:color w:val="4A4A4A"/>
        </w:rPr>
        <w:fldChar w:fldCharType="begin"/>
      </w:r>
      <w:r w:rsidRPr="004B498E">
        <w:rPr>
          <w:rFonts w:ascii="Arial" w:eastAsia="Times New Roman" w:hAnsi="Arial" w:cs="Arial"/>
          <w:color w:val="4A4A4A"/>
        </w:rPr>
        <w:instrText xml:space="preserve"> INCLUDEPICTURE "/Users/sylvainduval/Library/Group Containers/UBF8T346G9.ms/WebArchiveCopyPasteTempFiles/com.microsoft.Word/stock-photo-help-concept-hands-reaching-out-to-help-each-other-in-dark-tone-1588320151_bw_2-3-1.png" \* MERGEFORMATINET </w:instrText>
      </w:r>
      <w:r w:rsidRPr="004B498E">
        <w:rPr>
          <w:rFonts w:ascii="Arial" w:eastAsia="Times New Roman" w:hAnsi="Arial" w:cs="Arial"/>
          <w:color w:val="4A4A4A"/>
        </w:rPr>
        <w:fldChar w:fldCharType="separate"/>
      </w:r>
      <w:r w:rsidRPr="004B498E">
        <w:rPr>
          <w:rFonts w:ascii="Arial" w:eastAsia="Times New Roman" w:hAnsi="Arial" w:cs="Arial"/>
          <w:noProof/>
          <w:color w:val="4A4A4A"/>
          <w:lang w:val="en-CA" w:eastAsia="en-CA"/>
        </w:rPr>
        <w:drawing>
          <wp:inline distT="0" distB="0" distL="0" distR="0" wp14:anchorId="388A74BA" wp14:editId="361F5ECD">
            <wp:extent cx="4698365" cy="2345690"/>
            <wp:effectExtent l="0" t="0" r="635" b="3810"/>
            <wp:docPr id="872595802" name="Image 4" descr="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vi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8365" cy="2345690"/>
                    </a:xfrm>
                    <a:prstGeom prst="rect">
                      <a:avLst/>
                    </a:prstGeom>
                    <a:noFill/>
                    <a:ln>
                      <a:noFill/>
                    </a:ln>
                  </pic:spPr>
                </pic:pic>
              </a:graphicData>
            </a:graphic>
          </wp:inline>
        </w:drawing>
      </w:r>
      <w:r w:rsidRPr="004B498E">
        <w:rPr>
          <w:rFonts w:ascii="Arial" w:eastAsia="Times New Roman" w:hAnsi="Arial" w:cs="Arial"/>
          <w:color w:val="4A4A4A"/>
        </w:rPr>
        <w:fldChar w:fldCharType="end"/>
      </w:r>
    </w:p>
    <w:p w14:paraId="3C6BFBFA"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spacing w:before="450" w:after="360" w:line="432" w:lineRule="atLeast"/>
        <w:outlineLvl w:val="3"/>
        <w:rPr>
          <w:rFonts w:ascii="Noto Sans" w:eastAsia="Times New Roman" w:hAnsi="Noto Sans" w:cs="Noto Sans"/>
          <w:b/>
          <w:bCs/>
          <w:color w:val="343636"/>
          <w:spacing w:val="-8"/>
          <w:sz w:val="36"/>
          <w:szCs w:val="36"/>
        </w:rPr>
      </w:pPr>
      <w:r w:rsidRPr="00350616">
        <w:rPr>
          <w:rFonts w:ascii="Noto Sans" w:eastAsia="Times New Roman" w:hAnsi="Noto Sans" w:cs="Noto Sans"/>
          <w:b/>
          <w:bCs/>
          <w:color w:val="343636"/>
          <w:spacing w:val="-8"/>
          <w:sz w:val="36"/>
          <w:szCs w:val="36"/>
        </w:rPr>
        <w:t>Le TMI mondial est local</w:t>
      </w:r>
    </w:p>
    <w:p w14:paraId="15AE679C"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rPr>
          <w:rFonts w:ascii="Noto Serif" w:eastAsia="Times New Roman" w:hAnsi="Noto Serif" w:cs="Noto Serif"/>
          <w:color w:val="696A6A"/>
        </w:rPr>
      </w:pPr>
      <w:r w:rsidRPr="00350616">
        <w:rPr>
          <w:rFonts w:ascii="Noto Serif" w:eastAsia="Times New Roman" w:hAnsi="Noto Serif" w:cs="Noto Serif"/>
          <w:color w:val="696A6A"/>
        </w:rPr>
        <w:t xml:space="preserve">L'implication totale des membres (TMI) est une initiative mondiale, mais son succès dépend des efforts fidèles des pasteurs et des responsables laïcs des églises locales. Le </w:t>
      </w:r>
      <w:r w:rsidRPr="00350616">
        <w:rPr>
          <w:rFonts w:ascii="Noto Sans" w:eastAsia="Times New Roman" w:hAnsi="Noto Sans" w:cs="Noto Sans"/>
          <w:b/>
          <w:bCs/>
          <w:i/>
          <w:iCs/>
          <w:color w:val="343636"/>
          <w:bdr w:val="single" w:sz="2" w:space="0" w:color="E5E7EB" w:frame="1"/>
        </w:rPr>
        <w:t xml:space="preserve">Manuel de l'Église adventiste du septième jour </w:t>
      </w:r>
      <w:r w:rsidRPr="00350616">
        <w:rPr>
          <w:rFonts w:ascii="Noto Serif" w:eastAsia="Times New Roman" w:hAnsi="Noto Serif" w:cs="Noto Serif"/>
          <w:color w:val="696A6A"/>
        </w:rPr>
        <w:t xml:space="preserve">(2022) exhorte chaque église à </w:t>
      </w:r>
      <w:r w:rsidRPr="00350616">
        <w:rPr>
          <w:rFonts w:ascii="Noto Sans" w:eastAsia="Times New Roman" w:hAnsi="Noto Sans" w:cs="Noto Sans"/>
          <w:b/>
          <w:bCs/>
          <w:color w:val="343636"/>
          <w:bdr w:val="single" w:sz="2" w:space="0" w:color="E5E7EB" w:frame="1"/>
        </w:rPr>
        <w:t xml:space="preserve">"impliquer tous les membres et les enfants" </w:t>
      </w:r>
      <w:r w:rsidRPr="00350616">
        <w:rPr>
          <w:rFonts w:ascii="Noto Serif" w:eastAsia="Times New Roman" w:hAnsi="Noto Serif" w:cs="Noto Serif"/>
          <w:color w:val="696A6A"/>
        </w:rPr>
        <w:t xml:space="preserve">dans la </w:t>
      </w:r>
      <w:r w:rsidRPr="00350616">
        <w:rPr>
          <w:rFonts w:ascii="Noto Sans" w:eastAsia="Times New Roman" w:hAnsi="Noto Sans" w:cs="Noto Sans"/>
          <w:b/>
          <w:bCs/>
          <w:color w:val="343636"/>
          <w:bdr w:val="single" w:sz="2" w:space="0" w:color="E5E7EB" w:frame="1"/>
        </w:rPr>
        <w:t xml:space="preserve">"sensibilisation personnelle" </w:t>
      </w:r>
      <w:r w:rsidRPr="00350616">
        <w:rPr>
          <w:rFonts w:ascii="Noto Serif" w:eastAsia="Times New Roman" w:hAnsi="Noto Serif" w:cs="Noto Serif"/>
          <w:color w:val="696A6A"/>
        </w:rPr>
        <w:t xml:space="preserve">(p. 138). Il souligne également l'impact positif sur la vie spirituelle et la croissance des membres lorsqu'une église consacre ses </w:t>
      </w:r>
      <w:r w:rsidRPr="00350616">
        <w:rPr>
          <w:rFonts w:ascii="Noto Sans" w:eastAsia="Times New Roman" w:hAnsi="Noto Sans" w:cs="Noto Sans"/>
          <w:b/>
          <w:bCs/>
          <w:color w:val="343636"/>
          <w:bdr w:val="single" w:sz="2" w:space="0" w:color="E5E7EB" w:frame="1"/>
        </w:rPr>
        <w:t xml:space="preserve">" premiers intérêts et ses plus grandes énergies à impliquer chaque membre dans la proclamation de la bonne nouvelle et la formation de disciples " </w:t>
      </w:r>
      <w:r w:rsidRPr="00350616">
        <w:rPr>
          <w:rFonts w:ascii="Noto Serif" w:eastAsia="Times New Roman" w:hAnsi="Noto Serif" w:cs="Noto Serif"/>
          <w:color w:val="696A6A"/>
        </w:rPr>
        <w:t xml:space="preserve">(p. 135). </w:t>
      </w:r>
    </w:p>
    <w:p w14:paraId="5EC99194" w14:textId="383F8489" w:rsidR="004B498E" w:rsidRPr="00350616" w:rsidRDefault="00350616" w:rsidP="004B498E">
      <w:pPr>
        <w:pBdr>
          <w:top w:val="single" w:sz="2" w:space="0" w:color="E5E7EB"/>
          <w:left w:val="single" w:sz="2" w:space="0" w:color="E5E7EB"/>
          <w:bottom w:val="single" w:sz="2" w:space="0" w:color="E5E7EB"/>
          <w:right w:val="single" w:sz="2" w:space="0" w:color="E5E7EB"/>
        </w:pBdr>
        <w:spacing w:before="450" w:after="360" w:line="432" w:lineRule="atLeast"/>
        <w:outlineLvl w:val="3"/>
        <w:rPr>
          <w:rFonts w:ascii="Noto Sans" w:eastAsia="Times New Roman" w:hAnsi="Noto Sans" w:cs="Noto Sans"/>
          <w:b/>
          <w:bCs/>
          <w:color w:val="343636"/>
          <w:spacing w:val="-8"/>
          <w:sz w:val="36"/>
          <w:szCs w:val="36"/>
        </w:rPr>
      </w:pPr>
      <w:r w:rsidRPr="00350616">
        <w:rPr>
          <w:rFonts w:ascii="Noto Sans" w:eastAsia="Times New Roman" w:hAnsi="Noto Sans" w:cs="Noto Sans"/>
          <w:b/>
          <w:bCs/>
          <w:color w:val="343636"/>
          <w:spacing w:val="-8"/>
          <w:sz w:val="36"/>
          <w:szCs w:val="36"/>
        </w:rPr>
        <w:t>Le TMI mondiale est actif</w:t>
      </w:r>
      <w:r w:rsidR="004B498E" w:rsidRPr="00350616">
        <w:rPr>
          <w:rFonts w:ascii="Noto Sans" w:eastAsia="Times New Roman" w:hAnsi="Noto Sans" w:cs="Noto Sans"/>
          <w:b/>
          <w:bCs/>
          <w:color w:val="343636"/>
          <w:spacing w:val="-8"/>
          <w:sz w:val="36"/>
          <w:szCs w:val="36"/>
        </w:rPr>
        <w:t xml:space="preserve"> et continue </w:t>
      </w:r>
    </w:p>
    <w:p w14:paraId="75E2C6A9" w14:textId="20345DC3" w:rsidR="004B498E" w:rsidRPr="00350616" w:rsidRDefault="004B498E" w:rsidP="004B498E">
      <w:pPr>
        <w:pBdr>
          <w:top w:val="single" w:sz="2" w:space="0" w:color="E5E7EB"/>
          <w:left w:val="single" w:sz="2" w:space="0" w:color="E5E7EB"/>
          <w:bottom w:val="single" w:sz="2" w:space="0" w:color="E5E7EB"/>
          <w:right w:val="single" w:sz="2" w:space="0" w:color="E5E7EB"/>
        </w:pBdr>
        <w:rPr>
          <w:rFonts w:ascii="Noto Serif" w:eastAsia="Times New Roman" w:hAnsi="Noto Serif" w:cs="Noto Serif"/>
          <w:color w:val="696A6A"/>
        </w:rPr>
      </w:pPr>
      <w:r w:rsidRPr="00350616">
        <w:rPr>
          <w:rFonts w:ascii="Noto Serif" w:eastAsia="Times New Roman" w:hAnsi="Noto Serif" w:cs="Noto Serif"/>
          <w:color w:val="696A6A"/>
        </w:rPr>
        <w:t xml:space="preserve">La priorité absolue de chaque conseil d'église est d'établir </w:t>
      </w:r>
      <w:r w:rsidRPr="00350616">
        <w:rPr>
          <w:rFonts w:ascii="Noto Sans" w:eastAsia="Times New Roman" w:hAnsi="Noto Sans" w:cs="Noto Sans"/>
          <w:b/>
          <w:bCs/>
          <w:color w:val="343636"/>
          <w:bdr w:val="single" w:sz="2" w:space="0" w:color="E5E7EB" w:frame="1"/>
        </w:rPr>
        <w:t xml:space="preserve">"un plan actif et continu de formation de disciples" </w:t>
      </w:r>
      <w:r w:rsidRPr="00350616">
        <w:rPr>
          <w:rFonts w:ascii="Noto Serif" w:eastAsia="Times New Roman" w:hAnsi="Noto Serif" w:cs="Noto Serif"/>
          <w:color w:val="696A6A"/>
        </w:rPr>
        <w:t xml:space="preserve">qui inclut à la fois </w:t>
      </w:r>
      <w:r w:rsidRPr="00350616">
        <w:rPr>
          <w:rFonts w:ascii="Noto Sans" w:eastAsia="Times New Roman" w:hAnsi="Noto Sans" w:cs="Noto Sans"/>
          <w:b/>
          <w:bCs/>
          <w:color w:val="343636"/>
          <w:bdr w:val="single" w:sz="2" w:space="0" w:color="E5E7EB" w:frame="1"/>
        </w:rPr>
        <w:t xml:space="preserve">"l'entretien spirituel et les ministères de proximité" </w:t>
      </w:r>
      <w:r w:rsidRPr="00350616">
        <w:rPr>
          <w:rFonts w:ascii="Noto Serif" w:eastAsia="Times New Roman" w:hAnsi="Noto Serif" w:cs="Noto Serif"/>
          <w:color w:val="696A6A"/>
        </w:rPr>
        <w:t>(p. 137). Global TMI est plus qu'</w:t>
      </w:r>
      <w:r w:rsidR="00350616">
        <w:rPr>
          <w:rFonts w:ascii="Noto Serif" w:eastAsia="Times New Roman" w:hAnsi="Noto Serif" w:cs="Noto Serif"/>
          <w:color w:val="696A6A"/>
        </w:rPr>
        <w:t xml:space="preserve">une invitation à participer à </w:t>
      </w:r>
      <w:r w:rsidRPr="00350616">
        <w:rPr>
          <w:rFonts w:ascii="Noto Serif" w:eastAsia="Times New Roman" w:hAnsi="Noto Serif" w:cs="Noto Serif"/>
          <w:color w:val="696A6A"/>
        </w:rPr>
        <w:t xml:space="preserve">un événement ponctuel. C'est le lancement d'un plan actif et continu de formation de disciples qui vise à impliquer chaque membre. Parce que Jésus a comparé la formation de </w:t>
      </w:r>
      <w:r w:rsidRPr="00350616">
        <w:rPr>
          <w:rFonts w:ascii="Noto Serif" w:eastAsia="Times New Roman" w:hAnsi="Noto Serif" w:cs="Noto Serif"/>
          <w:color w:val="696A6A"/>
        </w:rPr>
        <w:lastRenderedPageBreak/>
        <w:t xml:space="preserve">disciples au cycle de la récolte, Global TMI met l'accent sur 5 ministères essentiels qui s'alignent sur le processus agricole de formation de disciples (préparer, planter, cultiver, récolter, préserver). </w:t>
      </w:r>
    </w:p>
    <w:p w14:paraId="17EC30D1"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spacing w:before="450" w:after="360" w:line="432" w:lineRule="atLeast"/>
        <w:outlineLvl w:val="3"/>
        <w:rPr>
          <w:rFonts w:ascii="Noto Sans" w:eastAsia="Times New Roman" w:hAnsi="Noto Sans" w:cs="Noto Sans"/>
          <w:b/>
          <w:bCs/>
          <w:color w:val="343636"/>
          <w:spacing w:val="-8"/>
          <w:sz w:val="36"/>
          <w:szCs w:val="36"/>
        </w:rPr>
      </w:pPr>
      <w:r w:rsidRPr="00350616">
        <w:rPr>
          <w:rFonts w:ascii="Noto Sans" w:eastAsia="Times New Roman" w:hAnsi="Noto Sans" w:cs="Noto Sans"/>
          <w:b/>
          <w:bCs/>
          <w:color w:val="343636"/>
          <w:spacing w:val="-8"/>
          <w:sz w:val="36"/>
          <w:szCs w:val="36"/>
        </w:rPr>
        <w:t xml:space="preserve">Étapes préliminaires </w:t>
      </w:r>
    </w:p>
    <w:p w14:paraId="5B19794C"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rPr>
          <w:rFonts w:ascii="Noto Serif" w:eastAsia="Times New Roman" w:hAnsi="Noto Serif" w:cs="Noto Serif"/>
          <w:color w:val="696A6A"/>
        </w:rPr>
      </w:pPr>
      <w:r w:rsidRPr="00350616">
        <w:rPr>
          <w:rFonts w:ascii="Noto Serif" w:eastAsia="Times New Roman" w:hAnsi="Noto Serif" w:cs="Noto Serif"/>
          <w:color w:val="696A6A"/>
        </w:rPr>
        <w:t xml:space="preserve">Avant de mettre en place les ministères de proximité nécessaires pour faire des disciples, les pasteurs et les responsables laïcs doivent s'efforcer d'inspirer et d'équiper leurs propres membres en prenant les mesures suivantes : </w:t>
      </w:r>
    </w:p>
    <w:p w14:paraId="7B4F3B5D"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spacing w:line="432" w:lineRule="atLeast"/>
        <w:outlineLvl w:val="2"/>
        <w:rPr>
          <w:rFonts w:ascii="Noto Sans" w:eastAsia="Times New Roman" w:hAnsi="Noto Sans" w:cs="Noto Sans"/>
          <w:b/>
          <w:bCs/>
          <w:color w:val="343636"/>
          <w:spacing w:val="-8"/>
          <w:sz w:val="36"/>
          <w:szCs w:val="36"/>
        </w:rPr>
      </w:pPr>
      <w:r w:rsidRPr="00350616">
        <w:rPr>
          <w:rFonts w:ascii="Noto Sans" w:eastAsia="Times New Roman" w:hAnsi="Noto Sans" w:cs="Noto Sans"/>
          <w:b/>
          <w:bCs/>
          <w:color w:val="343636"/>
          <w:spacing w:val="-8"/>
          <w:sz w:val="36"/>
          <w:szCs w:val="36"/>
        </w:rPr>
        <w:t>1. Mettre l'accent sur le réveil spirituel</w:t>
      </w:r>
    </w:p>
    <w:p w14:paraId="29A54810"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spacing w:line="432" w:lineRule="atLeast"/>
        <w:outlineLvl w:val="2"/>
        <w:rPr>
          <w:rFonts w:ascii="Noto Sans" w:eastAsia="Times New Roman" w:hAnsi="Noto Sans" w:cs="Noto Sans"/>
          <w:b/>
          <w:bCs/>
          <w:color w:val="343636"/>
          <w:spacing w:val="-8"/>
          <w:sz w:val="36"/>
          <w:szCs w:val="36"/>
        </w:rPr>
      </w:pPr>
      <w:r w:rsidRPr="00350616">
        <w:rPr>
          <w:rFonts w:ascii="Noto Sans" w:eastAsia="Times New Roman" w:hAnsi="Noto Sans" w:cs="Noto Sans"/>
          <w:b/>
          <w:bCs/>
          <w:color w:val="343636"/>
          <w:spacing w:val="-8"/>
          <w:sz w:val="36"/>
          <w:szCs w:val="36"/>
        </w:rPr>
        <w:t>2. Établir une procédure d'examen des intérêts</w:t>
      </w:r>
    </w:p>
    <w:p w14:paraId="44CA493B" w14:textId="77777777" w:rsidR="004B498E" w:rsidRPr="00350616" w:rsidRDefault="004B498E" w:rsidP="004B498E">
      <w:pPr>
        <w:numPr>
          <w:ilvl w:val="0"/>
          <w:numId w:val="1"/>
        </w:numPr>
        <w:pBdr>
          <w:top w:val="single" w:sz="2" w:space="0" w:color="E5E7EB"/>
          <w:left w:val="single" w:sz="2" w:space="0" w:color="E5E7EB"/>
          <w:bottom w:val="single" w:sz="2" w:space="0" w:color="E5E7EB"/>
          <w:right w:val="single" w:sz="2" w:space="0" w:color="E5E7EB"/>
        </w:pBdr>
        <w:spacing w:line="450" w:lineRule="atLeast"/>
        <w:rPr>
          <w:rFonts w:ascii="Noto Sans" w:eastAsia="Times New Roman" w:hAnsi="Noto Sans" w:cs="Noto Sans"/>
          <w:color w:val="4A4A4A"/>
        </w:rPr>
      </w:pPr>
    </w:p>
    <w:p w14:paraId="1F6837D9" w14:textId="77777777" w:rsidR="004B498E" w:rsidRPr="00350616" w:rsidRDefault="004B498E" w:rsidP="004B498E">
      <w:pPr>
        <w:numPr>
          <w:ilvl w:val="0"/>
          <w:numId w:val="1"/>
        </w:numPr>
        <w:pBdr>
          <w:top w:val="single" w:sz="2" w:space="0" w:color="E5E7EB"/>
          <w:left w:val="single" w:sz="2" w:space="0" w:color="E5E7EB"/>
          <w:bottom w:val="single" w:sz="2" w:space="0" w:color="E5E7EB"/>
          <w:right w:val="single" w:sz="2" w:space="0" w:color="E5E7EB"/>
        </w:pBdr>
        <w:spacing w:line="450" w:lineRule="atLeast"/>
        <w:rPr>
          <w:rFonts w:ascii="Noto Sans" w:eastAsia="Times New Roman" w:hAnsi="Noto Sans" w:cs="Noto Sans"/>
          <w:color w:val="4A4A4A"/>
        </w:rPr>
      </w:pPr>
    </w:p>
    <w:p w14:paraId="7C334A62" w14:textId="77777777" w:rsidR="004B498E" w:rsidRPr="00350616" w:rsidRDefault="004B498E" w:rsidP="004B498E">
      <w:pPr>
        <w:numPr>
          <w:ilvl w:val="0"/>
          <w:numId w:val="1"/>
        </w:numPr>
        <w:pBdr>
          <w:top w:val="single" w:sz="2" w:space="0" w:color="E5E7EB"/>
          <w:left w:val="single" w:sz="2" w:space="0" w:color="E5E7EB"/>
          <w:bottom w:val="single" w:sz="2" w:space="0" w:color="E5E7EB"/>
          <w:right w:val="single" w:sz="2" w:space="0" w:color="E5E7EB"/>
        </w:pBdr>
        <w:spacing w:line="450" w:lineRule="atLeast"/>
        <w:rPr>
          <w:rFonts w:ascii="Noto Sans" w:eastAsia="Times New Roman" w:hAnsi="Noto Sans" w:cs="Noto Sans"/>
          <w:color w:val="4A4A4A"/>
        </w:rPr>
      </w:pPr>
    </w:p>
    <w:p w14:paraId="56B9878A" w14:textId="77777777" w:rsidR="004B498E" w:rsidRPr="00350616" w:rsidRDefault="004B498E" w:rsidP="004B498E">
      <w:pPr>
        <w:numPr>
          <w:ilvl w:val="0"/>
          <w:numId w:val="1"/>
        </w:numPr>
        <w:pBdr>
          <w:top w:val="single" w:sz="2" w:space="0" w:color="E5E7EB"/>
          <w:left w:val="single" w:sz="2" w:space="0" w:color="E5E7EB"/>
          <w:bottom w:val="single" w:sz="2" w:space="0" w:color="E5E7EB"/>
          <w:right w:val="single" w:sz="2" w:space="0" w:color="E5E7EB"/>
        </w:pBdr>
        <w:spacing w:line="450" w:lineRule="atLeast"/>
        <w:rPr>
          <w:rFonts w:ascii="Noto Sans" w:eastAsia="Times New Roman" w:hAnsi="Noto Sans" w:cs="Noto Sans"/>
          <w:color w:val="4A4A4A"/>
        </w:rPr>
      </w:pPr>
    </w:p>
    <w:p w14:paraId="26918F61" w14:textId="77777777" w:rsidR="004B498E" w:rsidRPr="00350616" w:rsidRDefault="004B498E" w:rsidP="004B498E">
      <w:pPr>
        <w:numPr>
          <w:ilvl w:val="0"/>
          <w:numId w:val="1"/>
        </w:numPr>
        <w:pBdr>
          <w:top w:val="single" w:sz="2" w:space="0" w:color="E5E7EB"/>
          <w:left w:val="single" w:sz="2" w:space="0" w:color="E5E7EB"/>
          <w:bottom w:val="single" w:sz="2" w:space="0" w:color="E5E7EB"/>
          <w:right w:val="single" w:sz="2" w:space="0" w:color="E5E7EB"/>
        </w:pBdr>
        <w:spacing w:line="450" w:lineRule="atLeast"/>
        <w:rPr>
          <w:rFonts w:ascii="Noto Sans" w:eastAsia="Times New Roman" w:hAnsi="Noto Sans" w:cs="Noto Sans"/>
          <w:color w:val="4A4A4A"/>
        </w:rPr>
      </w:pPr>
    </w:p>
    <w:p w14:paraId="39363256" w14:textId="77777777" w:rsidR="004B498E" w:rsidRPr="00350616" w:rsidRDefault="004B498E" w:rsidP="004B498E">
      <w:pPr>
        <w:numPr>
          <w:ilvl w:val="0"/>
          <w:numId w:val="1"/>
        </w:numPr>
        <w:pBdr>
          <w:top w:val="single" w:sz="2" w:space="0" w:color="E5E7EB"/>
          <w:left w:val="single" w:sz="2" w:space="0" w:color="E5E7EB"/>
          <w:bottom w:val="single" w:sz="2" w:space="0" w:color="E5E7EB"/>
          <w:right w:val="single" w:sz="2" w:space="0" w:color="E5E7EB"/>
        </w:pBdr>
        <w:spacing w:line="450" w:lineRule="atLeast"/>
        <w:rPr>
          <w:rFonts w:ascii="Noto Sans" w:eastAsia="Times New Roman" w:hAnsi="Noto Sans" w:cs="Noto Sans"/>
          <w:color w:val="4A4A4A"/>
        </w:rPr>
      </w:pPr>
    </w:p>
    <w:p w14:paraId="6F35ECA0" w14:textId="56983EAE" w:rsidR="004B498E" w:rsidRPr="004B498E" w:rsidRDefault="004B498E" w:rsidP="004B498E">
      <w:pPr>
        <w:rPr>
          <w:rFonts w:ascii="Noto Sans" w:eastAsia="Times New Roman" w:hAnsi="Noto Sans" w:cs="Noto Sans"/>
          <w:color w:val="4A4A4A"/>
        </w:rPr>
      </w:pPr>
      <w:r w:rsidRPr="004B498E">
        <w:rPr>
          <w:rFonts w:ascii="Noto Sans" w:eastAsia="Times New Roman" w:hAnsi="Noto Sans" w:cs="Noto Sans"/>
          <w:color w:val="4A4A4A"/>
        </w:rPr>
        <w:lastRenderedPageBreak/>
        <w:fldChar w:fldCharType="begin"/>
      </w:r>
      <w:r w:rsidRPr="004B498E">
        <w:rPr>
          <w:rFonts w:ascii="Noto Sans" w:eastAsia="Times New Roman" w:hAnsi="Noto Sans" w:cs="Noto Sans"/>
          <w:color w:val="4A4A4A"/>
        </w:rPr>
        <w:instrText xml:space="preserve"> INCLUDEPICTURE "/Users/sylvainduval/Library/Group Containers/UBF8T346G9.ms/WebArchiveCopyPasteTempFiles/com.microsoft.Word/Image.png" \* MERGEFORMATINET </w:instrText>
      </w:r>
      <w:r w:rsidRPr="004B498E">
        <w:rPr>
          <w:rFonts w:ascii="Noto Sans" w:eastAsia="Times New Roman" w:hAnsi="Noto Sans" w:cs="Noto Sans"/>
          <w:color w:val="4A4A4A"/>
        </w:rPr>
        <w:fldChar w:fldCharType="separate"/>
      </w:r>
      <w:r w:rsidRPr="004B498E">
        <w:rPr>
          <w:rFonts w:ascii="Noto Sans" w:eastAsia="Times New Roman" w:hAnsi="Noto Sans" w:cs="Noto Sans"/>
          <w:noProof/>
          <w:color w:val="4A4A4A"/>
          <w:lang w:val="en-CA" w:eastAsia="en-CA"/>
        </w:rPr>
        <w:drawing>
          <wp:inline distT="0" distB="0" distL="0" distR="0" wp14:anchorId="32ACDF82" wp14:editId="6200DFD8">
            <wp:extent cx="5486400" cy="4986655"/>
            <wp:effectExtent l="0" t="0" r="0" b="4445"/>
            <wp:docPr id="7974401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986655"/>
                    </a:xfrm>
                    <a:prstGeom prst="rect">
                      <a:avLst/>
                    </a:prstGeom>
                    <a:noFill/>
                    <a:ln>
                      <a:noFill/>
                    </a:ln>
                  </pic:spPr>
                </pic:pic>
              </a:graphicData>
            </a:graphic>
          </wp:inline>
        </w:drawing>
      </w:r>
      <w:r w:rsidRPr="004B498E">
        <w:rPr>
          <w:rFonts w:ascii="Noto Sans" w:eastAsia="Times New Roman" w:hAnsi="Noto Sans" w:cs="Noto Sans"/>
          <w:color w:val="4A4A4A"/>
        </w:rPr>
        <w:fldChar w:fldCharType="end"/>
      </w:r>
    </w:p>
    <w:p w14:paraId="02C398BC"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spacing w:line="432" w:lineRule="atLeast"/>
        <w:outlineLvl w:val="2"/>
        <w:rPr>
          <w:rFonts w:ascii="Noto Sans" w:eastAsia="Times New Roman" w:hAnsi="Noto Sans" w:cs="Noto Sans"/>
          <w:b/>
          <w:bCs/>
          <w:color w:val="343636"/>
          <w:spacing w:val="-8"/>
          <w:sz w:val="36"/>
          <w:szCs w:val="36"/>
        </w:rPr>
      </w:pPr>
      <w:r w:rsidRPr="00350616">
        <w:rPr>
          <w:rFonts w:ascii="Noto Sans" w:eastAsia="Times New Roman" w:hAnsi="Noto Sans" w:cs="Noto Sans"/>
          <w:b/>
          <w:bCs/>
          <w:color w:val="343636"/>
          <w:spacing w:val="-8"/>
          <w:sz w:val="36"/>
          <w:szCs w:val="36"/>
        </w:rPr>
        <w:t>3. Fournir une formation à l'évangélisation personnelle</w:t>
      </w:r>
    </w:p>
    <w:p w14:paraId="24C71946"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spacing w:before="300" w:after="120" w:line="432" w:lineRule="atLeast"/>
        <w:outlineLvl w:val="3"/>
        <w:rPr>
          <w:rFonts w:ascii="Noto Sans" w:eastAsia="Times New Roman" w:hAnsi="Noto Sans" w:cs="Noto Sans"/>
          <w:b/>
          <w:bCs/>
          <w:color w:val="343636"/>
          <w:spacing w:val="-1"/>
          <w:sz w:val="27"/>
          <w:szCs w:val="27"/>
        </w:rPr>
      </w:pPr>
      <w:r w:rsidRPr="00350616">
        <w:rPr>
          <w:rFonts w:ascii="Noto Sans" w:eastAsia="Times New Roman" w:hAnsi="Noto Sans" w:cs="Noto Sans"/>
          <w:b/>
          <w:bCs/>
          <w:color w:val="343636"/>
          <w:spacing w:val="-1"/>
          <w:sz w:val="27"/>
          <w:szCs w:val="27"/>
          <w:bdr w:val="single" w:sz="2" w:space="0" w:color="E5E7EB" w:frame="1"/>
        </w:rPr>
        <w:t>La méthode du Christ était personnelle</w:t>
      </w:r>
    </w:p>
    <w:p w14:paraId="05215605"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rPr>
          <w:rFonts w:ascii="Noto Serif" w:eastAsia="Times New Roman" w:hAnsi="Noto Serif" w:cs="Noto Serif"/>
          <w:color w:val="696A6A"/>
        </w:rPr>
      </w:pPr>
      <w:r w:rsidRPr="00350616">
        <w:rPr>
          <w:rFonts w:ascii="Noto Serif" w:eastAsia="Times New Roman" w:hAnsi="Noto Serif" w:cs="Noto Serif"/>
          <w:color w:val="696A6A"/>
        </w:rPr>
        <w:t>La clé d'une évangélisation réussie est le travail personnel. "</w:t>
      </w:r>
      <w:r w:rsidRPr="00350616">
        <w:rPr>
          <w:rFonts w:ascii="Noto Sans" w:eastAsia="Times New Roman" w:hAnsi="Noto Sans" w:cs="Noto Sans"/>
          <w:b/>
          <w:bCs/>
          <w:color w:val="343636"/>
          <w:bdr w:val="single" w:sz="2" w:space="0" w:color="E5E7EB" w:frame="1"/>
        </w:rPr>
        <w:t xml:space="preserve">C'était la méthode du Christ </w:t>
      </w:r>
      <w:r w:rsidRPr="00350616">
        <w:rPr>
          <w:rFonts w:ascii="Noto Serif" w:eastAsia="Times New Roman" w:hAnsi="Noto Serif" w:cs="Noto Serif"/>
          <w:color w:val="696A6A"/>
        </w:rPr>
        <w:t>(</w:t>
      </w:r>
      <w:proofErr w:type="spellStart"/>
      <w:r w:rsidRPr="00350616">
        <w:rPr>
          <w:rFonts w:ascii="Noto Sans" w:eastAsia="Times New Roman" w:hAnsi="Noto Sans" w:cs="Noto Sans"/>
          <w:i/>
          <w:iCs/>
          <w:color w:val="696A6A"/>
          <w:bdr w:val="single" w:sz="2" w:space="0" w:color="E5E7EB" w:frame="1"/>
        </w:rPr>
        <w:t>Christ's</w:t>
      </w:r>
      <w:proofErr w:type="spellEnd"/>
      <w:r w:rsidRPr="00350616">
        <w:rPr>
          <w:rFonts w:ascii="Noto Sans" w:eastAsia="Times New Roman" w:hAnsi="Noto Sans" w:cs="Noto Sans"/>
          <w:i/>
          <w:iCs/>
          <w:color w:val="696A6A"/>
          <w:bdr w:val="single" w:sz="2" w:space="0" w:color="E5E7EB" w:frame="1"/>
        </w:rPr>
        <w:t xml:space="preserve"> Object </w:t>
      </w:r>
      <w:proofErr w:type="spellStart"/>
      <w:r w:rsidRPr="00350616">
        <w:rPr>
          <w:rFonts w:ascii="Noto Sans" w:eastAsia="Times New Roman" w:hAnsi="Noto Sans" w:cs="Noto Sans"/>
          <w:i/>
          <w:iCs/>
          <w:color w:val="696A6A"/>
          <w:bdr w:val="single" w:sz="2" w:space="0" w:color="E5E7EB" w:frame="1"/>
        </w:rPr>
        <w:t>Lessons</w:t>
      </w:r>
      <w:proofErr w:type="spellEnd"/>
      <w:r w:rsidRPr="00350616">
        <w:rPr>
          <w:rFonts w:ascii="Noto Serif" w:eastAsia="Times New Roman" w:hAnsi="Noto Serif" w:cs="Noto Serif"/>
          <w:color w:val="696A6A"/>
        </w:rPr>
        <w:t xml:space="preserve">, p. 229). Ellen White a souligné que si nous ne pouvons faire qu'une seule partie entre le travail personnel et les réunions plus étendues, </w:t>
      </w:r>
      <w:r w:rsidRPr="00350616">
        <w:rPr>
          <w:rFonts w:ascii="Noto Sans" w:eastAsia="Times New Roman" w:hAnsi="Noto Sans" w:cs="Noto Sans"/>
          <w:b/>
          <w:bCs/>
          <w:color w:val="343636"/>
          <w:bdr w:val="single" w:sz="2" w:space="0" w:color="E5E7EB" w:frame="1"/>
        </w:rPr>
        <w:t xml:space="preserve">" que ce soit le travail individuel " </w:t>
      </w:r>
      <w:r w:rsidRPr="00350616">
        <w:rPr>
          <w:rFonts w:ascii="Noto Serif" w:eastAsia="Times New Roman" w:hAnsi="Noto Serif" w:cs="Noto Serif"/>
          <w:color w:val="696A6A"/>
        </w:rPr>
        <w:t>(</w:t>
      </w:r>
      <w:r w:rsidRPr="00350616">
        <w:rPr>
          <w:rFonts w:ascii="Noto Sans" w:eastAsia="Times New Roman" w:hAnsi="Noto Sans" w:cs="Noto Sans"/>
          <w:i/>
          <w:iCs/>
          <w:color w:val="696A6A"/>
          <w:bdr w:val="single" w:sz="2" w:space="0" w:color="E5E7EB" w:frame="1"/>
        </w:rPr>
        <w:t>Christian Service</w:t>
      </w:r>
      <w:r w:rsidRPr="00350616">
        <w:rPr>
          <w:rFonts w:ascii="Noto Serif" w:eastAsia="Times New Roman" w:hAnsi="Noto Serif" w:cs="Noto Serif"/>
          <w:color w:val="696A6A"/>
        </w:rPr>
        <w:t xml:space="preserve">, p. 121). Cependant, </w:t>
      </w:r>
      <w:r w:rsidRPr="00350616">
        <w:rPr>
          <w:rFonts w:ascii="Noto Sans" w:eastAsia="Times New Roman" w:hAnsi="Noto Sans" w:cs="Noto Sans"/>
          <w:b/>
          <w:bCs/>
          <w:color w:val="343636"/>
          <w:bdr w:val="single" w:sz="2" w:space="0" w:color="E5E7EB" w:frame="1"/>
        </w:rPr>
        <w:t xml:space="preserve">lorsque les deux sont combinés, avec la bénédiction de Dieu, une œuvre plus parfaite et plus complète peut être accomplie " </w:t>
      </w:r>
      <w:r w:rsidRPr="00350616">
        <w:rPr>
          <w:rFonts w:ascii="Noto Serif" w:eastAsia="Times New Roman" w:hAnsi="Noto Serif" w:cs="Noto Serif"/>
          <w:color w:val="696A6A"/>
        </w:rPr>
        <w:t>(</w:t>
      </w:r>
      <w:r w:rsidRPr="00350616">
        <w:rPr>
          <w:rFonts w:ascii="Noto Sans" w:eastAsia="Times New Roman" w:hAnsi="Noto Sans" w:cs="Noto Sans"/>
          <w:i/>
          <w:iCs/>
          <w:color w:val="696A6A"/>
          <w:bdr w:val="single" w:sz="2" w:space="0" w:color="E5E7EB" w:frame="1"/>
        </w:rPr>
        <w:t>ibid</w:t>
      </w:r>
      <w:r w:rsidRPr="00350616">
        <w:rPr>
          <w:rFonts w:ascii="Noto Serif" w:eastAsia="Times New Roman" w:hAnsi="Noto Serif" w:cs="Noto Serif"/>
          <w:color w:val="696A6A"/>
        </w:rPr>
        <w:t xml:space="preserve">.). Par conséquent, Global TMI combine l'évangélisation publique et personnelle, mais en harmonie avec la méthode du Christ, elle imprègne chaque ministère ou événement d'un effort d'évangélisation personnelle. </w:t>
      </w:r>
    </w:p>
    <w:p w14:paraId="6AEDC226"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spacing w:before="300" w:after="120" w:line="432" w:lineRule="atLeast"/>
        <w:outlineLvl w:val="3"/>
        <w:rPr>
          <w:rFonts w:ascii="Noto Sans" w:eastAsia="Times New Roman" w:hAnsi="Noto Sans" w:cs="Noto Sans"/>
          <w:b/>
          <w:bCs/>
          <w:color w:val="343636"/>
          <w:spacing w:val="-1"/>
          <w:sz w:val="27"/>
          <w:szCs w:val="27"/>
        </w:rPr>
      </w:pPr>
      <w:r w:rsidRPr="00350616">
        <w:rPr>
          <w:rFonts w:ascii="Noto Sans" w:eastAsia="Times New Roman" w:hAnsi="Noto Sans" w:cs="Noto Sans"/>
          <w:b/>
          <w:bCs/>
          <w:color w:val="343636"/>
          <w:spacing w:val="-1"/>
          <w:sz w:val="27"/>
          <w:szCs w:val="27"/>
          <w:bdr w:val="single" w:sz="2" w:space="0" w:color="E5E7EB" w:frame="1"/>
        </w:rPr>
        <w:t xml:space="preserve">Chaque église est une école de formation </w:t>
      </w:r>
    </w:p>
    <w:p w14:paraId="3E3E1ED2"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rPr>
          <w:rFonts w:ascii="Noto Serif" w:eastAsia="Times New Roman" w:hAnsi="Noto Serif" w:cs="Noto Serif"/>
          <w:color w:val="696A6A"/>
        </w:rPr>
      </w:pPr>
      <w:r w:rsidRPr="00350616">
        <w:rPr>
          <w:rFonts w:ascii="Noto Serif" w:eastAsia="Times New Roman" w:hAnsi="Noto Serif" w:cs="Noto Serif"/>
          <w:color w:val="696A6A"/>
        </w:rPr>
        <w:t xml:space="preserve">Pour impliquer le plus grand nombre possible de membres de l'église dans l'évangélisation personnelle, chaque pasteur et chaque église devraient fournir une </w:t>
      </w:r>
      <w:r w:rsidRPr="00350616">
        <w:rPr>
          <w:rFonts w:ascii="Noto Serif" w:eastAsia="Times New Roman" w:hAnsi="Noto Serif" w:cs="Noto Serif"/>
          <w:color w:val="696A6A"/>
        </w:rPr>
        <w:lastRenderedPageBreak/>
        <w:t xml:space="preserve">formation et des ressources qui permettent aux membres individuels de l'église, aux classes de l'École du sabbat et à d'autres petits groupes d'acquérir des compétences dans des domaines tels que : </w:t>
      </w:r>
    </w:p>
    <w:p w14:paraId="7031313B" w14:textId="77777777" w:rsidR="004B498E" w:rsidRPr="004B498E" w:rsidRDefault="004B498E" w:rsidP="004B498E">
      <w:pPr>
        <w:numPr>
          <w:ilvl w:val="0"/>
          <w:numId w:val="2"/>
        </w:numPr>
        <w:pBdr>
          <w:top w:val="single" w:sz="2" w:space="0" w:color="E5E7EB"/>
          <w:left w:val="single" w:sz="2" w:space="0" w:color="E5E7EB"/>
          <w:bottom w:val="single" w:sz="2" w:space="0" w:color="E5E7EB"/>
          <w:right w:val="single" w:sz="2" w:space="0" w:color="E5E7EB"/>
        </w:pBdr>
        <w:spacing w:line="378" w:lineRule="atLeast"/>
        <w:rPr>
          <w:rFonts w:ascii="Noto Sans" w:eastAsia="Times New Roman" w:hAnsi="Noto Sans" w:cs="Noto Sans"/>
          <w:color w:val="696A6A"/>
        </w:rPr>
      </w:pPr>
      <w:r w:rsidRPr="004B498E">
        <w:rPr>
          <w:rFonts w:ascii="Noto Sans" w:eastAsia="Times New Roman" w:hAnsi="Noto Sans" w:cs="Noto Sans"/>
          <w:color w:val="696A6A"/>
        </w:rPr>
        <w:t>Prier pour les intérêts</w:t>
      </w:r>
    </w:p>
    <w:p w14:paraId="2A3AA78F" w14:textId="77777777" w:rsidR="004B498E" w:rsidRPr="004B498E" w:rsidRDefault="004B498E" w:rsidP="004B498E">
      <w:pPr>
        <w:numPr>
          <w:ilvl w:val="0"/>
          <w:numId w:val="2"/>
        </w:numPr>
        <w:pBdr>
          <w:top w:val="single" w:sz="2" w:space="0" w:color="E5E7EB"/>
          <w:left w:val="single" w:sz="2" w:space="0" w:color="E5E7EB"/>
          <w:bottom w:val="single" w:sz="2" w:space="0" w:color="E5E7EB"/>
          <w:right w:val="single" w:sz="2" w:space="0" w:color="E5E7EB"/>
        </w:pBdr>
        <w:spacing w:line="378" w:lineRule="atLeast"/>
        <w:rPr>
          <w:rFonts w:ascii="Noto Sans" w:eastAsia="Times New Roman" w:hAnsi="Noto Sans" w:cs="Noto Sans"/>
          <w:color w:val="696A6A"/>
        </w:rPr>
      </w:pPr>
      <w:r w:rsidRPr="004B498E">
        <w:rPr>
          <w:rFonts w:ascii="Noto Sans" w:eastAsia="Times New Roman" w:hAnsi="Noto Sans" w:cs="Noto Sans"/>
          <w:color w:val="696A6A"/>
        </w:rPr>
        <w:t>Faire du bénévolat et répondre aux besoins</w:t>
      </w:r>
    </w:p>
    <w:p w14:paraId="273AEDFF" w14:textId="77777777" w:rsidR="004B498E" w:rsidRPr="004B498E" w:rsidRDefault="004B498E" w:rsidP="004B498E">
      <w:pPr>
        <w:numPr>
          <w:ilvl w:val="0"/>
          <w:numId w:val="2"/>
        </w:numPr>
        <w:pBdr>
          <w:top w:val="single" w:sz="2" w:space="0" w:color="E5E7EB"/>
          <w:left w:val="single" w:sz="2" w:space="0" w:color="E5E7EB"/>
          <w:bottom w:val="single" w:sz="2" w:space="0" w:color="E5E7EB"/>
          <w:right w:val="single" w:sz="2" w:space="0" w:color="E5E7EB"/>
        </w:pBdr>
        <w:spacing w:line="378" w:lineRule="atLeast"/>
        <w:rPr>
          <w:rFonts w:ascii="Noto Sans" w:eastAsia="Times New Roman" w:hAnsi="Noto Sans" w:cs="Noto Sans"/>
          <w:color w:val="696A6A"/>
        </w:rPr>
      </w:pPr>
      <w:r w:rsidRPr="004B498E">
        <w:rPr>
          <w:rFonts w:ascii="Noto Sans" w:eastAsia="Times New Roman" w:hAnsi="Noto Sans" w:cs="Noto Sans"/>
          <w:color w:val="696A6A"/>
        </w:rPr>
        <w:t>Visiter et contacter les centres d'intérêt</w:t>
      </w:r>
    </w:p>
    <w:p w14:paraId="1AC90956" w14:textId="77777777" w:rsidR="004B498E" w:rsidRPr="004B498E" w:rsidRDefault="004B498E" w:rsidP="004B498E">
      <w:pPr>
        <w:numPr>
          <w:ilvl w:val="0"/>
          <w:numId w:val="2"/>
        </w:numPr>
        <w:pBdr>
          <w:top w:val="single" w:sz="2" w:space="0" w:color="E5E7EB"/>
          <w:left w:val="single" w:sz="2" w:space="0" w:color="E5E7EB"/>
          <w:bottom w:val="single" w:sz="2" w:space="0" w:color="E5E7EB"/>
          <w:right w:val="single" w:sz="2" w:space="0" w:color="E5E7EB"/>
        </w:pBdr>
        <w:spacing w:line="378" w:lineRule="atLeast"/>
        <w:rPr>
          <w:rFonts w:ascii="Noto Sans" w:eastAsia="Times New Roman" w:hAnsi="Noto Sans" w:cs="Noto Sans"/>
          <w:color w:val="696A6A"/>
        </w:rPr>
      </w:pPr>
      <w:r w:rsidRPr="004B498E">
        <w:rPr>
          <w:rFonts w:ascii="Noto Sans" w:eastAsia="Times New Roman" w:hAnsi="Noto Sans" w:cs="Noto Sans"/>
          <w:color w:val="696A6A"/>
        </w:rPr>
        <w:t>Partager la littérature et les médias</w:t>
      </w:r>
    </w:p>
    <w:p w14:paraId="2D77D679" w14:textId="77777777" w:rsidR="004B498E" w:rsidRPr="00350616" w:rsidRDefault="004B498E" w:rsidP="004B498E">
      <w:pPr>
        <w:numPr>
          <w:ilvl w:val="0"/>
          <w:numId w:val="2"/>
        </w:numPr>
        <w:pBdr>
          <w:top w:val="single" w:sz="2" w:space="0" w:color="E5E7EB"/>
          <w:left w:val="single" w:sz="2" w:space="0" w:color="E5E7EB"/>
          <w:bottom w:val="single" w:sz="2" w:space="0" w:color="E5E7EB"/>
          <w:right w:val="single" w:sz="2" w:space="0" w:color="E5E7EB"/>
        </w:pBdr>
        <w:spacing w:line="378" w:lineRule="atLeast"/>
        <w:rPr>
          <w:rFonts w:ascii="Noto Sans" w:eastAsia="Times New Roman" w:hAnsi="Noto Sans" w:cs="Noto Sans"/>
          <w:color w:val="696A6A"/>
        </w:rPr>
      </w:pPr>
      <w:r w:rsidRPr="00350616">
        <w:rPr>
          <w:rFonts w:ascii="Noto Sans" w:eastAsia="Times New Roman" w:hAnsi="Noto Sans" w:cs="Noto Sans"/>
          <w:color w:val="696A6A"/>
        </w:rPr>
        <w:t>Inviter à l'École du sabbat, à l'église et aux événements de l'église</w:t>
      </w:r>
    </w:p>
    <w:p w14:paraId="696BBC91" w14:textId="77777777" w:rsidR="004B498E" w:rsidRPr="004B498E" w:rsidRDefault="004B498E" w:rsidP="004B498E">
      <w:pPr>
        <w:numPr>
          <w:ilvl w:val="0"/>
          <w:numId w:val="2"/>
        </w:numPr>
        <w:pBdr>
          <w:top w:val="single" w:sz="2" w:space="0" w:color="E5E7EB"/>
          <w:left w:val="single" w:sz="2" w:space="0" w:color="E5E7EB"/>
          <w:bottom w:val="single" w:sz="2" w:space="0" w:color="E5E7EB"/>
          <w:right w:val="single" w:sz="2" w:space="0" w:color="E5E7EB"/>
        </w:pBdr>
        <w:spacing w:line="378" w:lineRule="atLeast"/>
        <w:rPr>
          <w:rFonts w:ascii="Noto Sans" w:eastAsia="Times New Roman" w:hAnsi="Noto Sans" w:cs="Noto Sans"/>
          <w:color w:val="696A6A"/>
        </w:rPr>
      </w:pPr>
      <w:r w:rsidRPr="004B498E">
        <w:rPr>
          <w:rFonts w:ascii="Noto Sans" w:eastAsia="Times New Roman" w:hAnsi="Noto Sans" w:cs="Noto Sans"/>
          <w:color w:val="696A6A"/>
        </w:rPr>
        <w:t>Inviter à suivre des études bibliques</w:t>
      </w:r>
    </w:p>
    <w:p w14:paraId="652DF3FF" w14:textId="77777777" w:rsidR="004B498E" w:rsidRPr="004B498E" w:rsidRDefault="004B498E" w:rsidP="004B498E">
      <w:pPr>
        <w:numPr>
          <w:ilvl w:val="0"/>
          <w:numId w:val="2"/>
        </w:numPr>
        <w:pBdr>
          <w:top w:val="single" w:sz="2" w:space="0" w:color="E5E7EB"/>
          <w:left w:val="single" w:sz="2" w:space="0" w:color="E5E7EB"/>
          <w:bottom w:val="single" w:sz="2" w:space="0" w:color="E5E7EB"/>
          <w:right w:val="single" w:sz="2" w:space="0" w:color="E5E7EB"/>
        </w:pBdr>
        <w:spacing w:line="378" w:lineRule="atLeast"/>
        <w:rPr>
          <w:rFonts w:ascii="Noto Sans" w:eastAsia="Times New Roman" w:hAnsi="Noto Sans" w:cs="Noto Sans"/>
          <w:color w:val="696A6A"/>
        </w:rPr>
      </w:pPr>
      <w:r w:rsidRPr="004B498E">
        <w:rPr>
          <w:rFonts w:ascii="Noto Sans" w:eastAsia="Times New Roman" w:hAnsi="Noto Sans" w:cs="Noto Sans"/>
          <w:color w:val="696A6A"/>
        </w:rPr>
        <w:t>Donner des études bibliques</w:t>
      </w:r>
    </w:p>
    <w:p w14:paraId="2EF65800" w14:textId="77777777" w:rsidR="004B498E" w:rsidRPr="004B498E" w:rsidRDefault="004B498E" w:rsidP="004B498E">
      <w:pPr>
        <w:numPr>
          <w:ilvl w:val="0"/>
          <w:numId w:val="2"/>
        </w:numPr>
        <w:pBdr>
          <w:top w:val="single" w:sz="2" w:space="0" w:color="E5E7EB"/>
          <w:left w:val="single" w:sz="2" w:space="0" w:color="E5E7EB"/>
          <w:bottom w:val="single" w:sz="2" w:space="0" w:color="E5E7EB"/>
          <w:right w:val="single" w:sz="2" w:space="0" w:color="E5E7EB"/>
        </w:pBdr>
        <w:spacing w:line="378" w:lineRule="atLeast"/>
        <w:rPr>
          <w:rFonts w:ascii="Noto Sans" w:eastAsia="Times New Roman" w:hAnsi="Noto Sans" w:cs="Noto Sans"/>
          <w:color w:val="696A6A"/>
        </w:rPr>
      </w:pPr>
      <w:r w:rsidRPr="004B498E">
        <w:rPr>
          <w:rFonts w:ascii="Noto Sans" w:eastAsia="Times New Roman" w:hAnsi="Noto Sans" w:cs="Noto Sans"/>
          <w:color w:val="696A6A"/>
        </w:rPr>
        <w:t>Mentorat et formation des nouveaux membres</w:t>
      </w:r>
    </w:p>
    <w:p w14:paraId="3B9AD416"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rPr>
          <w:rFonts w:ascii="Noto Serif" w:eastAsia="Times New Roman" w:hAnsi="Noto Serif" w:cs="Noto Serif"/>
          <w:color w:val="696A6A"/>
        </w:rPr>
      </w:pPr>
      <w:r w:rsidRPr="00350616">
        <w:rPr>
          <w:rFonts w:ascii="Noto Serif" w:eastAsia="Times New Roman" w:hAnsi="Noto Serif" w:cs="Noto Serif"/>
          <w:color w:val="696A6A"/>
        </w:rPr>
        <w:t xml:space="preserve">Ellen White a déclaré avec justesse </w:t>
      </w:r>
      <w:r w:rsidRPr="00350616">
        <w:rPr>
          <w:rFonts w:ascii="Noto Sans" w:eastAsia="Times New Roman" w:hAnsi="Noto Sans" w:cs="Noto Sans"/>
          <w:b/>
          <w:bCs/>
          <w:color w:val="343636"/>
          <w:bdr w:val="single" w:sz="2" w:space="0" w:color="E5E7EB" w:frame="1"/>
        </w:rPr>
        <w:t xml:space="preserve">: "De nombreuses personnes seraient prêtes à travailler si on leur apprenait comment commencer. Ils ont besoin d'être instruits et encouragés. Chaque église devrait être une école de formation pour les travailleurs chrétiens " </w:t>
      </w:r>
      <w:r w:rsidRPr="00350616">
        <w:rPr>
          <w:rFonts w:ascii="Noto Serif" w:eastAsia="Times New Roman" w:hAnsi="Noto Serif" w:cs="Noto Serif"/>
          <w:color w:val="696A6A"/>
        </w:rPr>
        <w:t>(</w:t>
      </w:r>
      <w:r w:rsidRPr="00350616">
        <w:rPr>
          <w:rFonts w:ascii="Noto Sans" w:eastAsia="Times New Roman" w:hAnsi="Noto Sans" w:cs="Noto Sans"/>
          <w:i/>
          <w:iCs/>
          <w:color w:val="696A6A"/>
          <w:bdr w:val="single" w:sz="2" w:space="0" w:color="E5E7EB" w:frame="1"/>
        </w:rPr>
        <w:t>The Ministry of Healing</w:t>
      </w:r>
      <w:r w:rsidRPr="00350616">
        <w:rPr>
          <w:rFonts w:ascii="Noto Serif" w:eastAsia="Times New Roman" w:hAnsi="Noto Serif" w:cs="Noto Serif"/>
          <w:color w:val="696A6A"/>
        </w:rPr>
        <w:t xml:space="preserve">, p. 149). </w:t>
      </w:r>
    </w:p>
    <w:p w14:paraId="3DC732E6"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spacing w:before="450" w:after="360" w:line="432" w:lineRule="atLeast"/>
        <w:outlineLvl w:val="3"/>
        <w:rPr>
          <w:rFonts w:ascii="Noto Sans" w:eastAsia="Times New Roman" w:hAnsi="Noto Sans" w:cs="Noto Sans"/>
          <w:b/>
          <w:bCs/>
          <w:color w:val="343636"/>
          <w:spacing w:val="-8"/>
          <w:sz w:val="36"/>
          <w:szCs w:val="36"/>
        </w:rPr>
      </w:pPr>
      <w:r w:rsidRPr="00350616">
        <w:rPr>
          <w:rFonts w:ascii="Noto Sans" w:eastAsia="Times New Roman" w:hAnsi="Noto Sans" w:cs="Noto Sans"/>
          <w:b/>
          <w:bCs/>
          <w:color w:val="343636"/>
          <w:spacing w:val="-8"/>
          <w:sz w:val="36"/>
          <w:szCs w:val="36"/>
        </w:rPr>
        <w:t xml:space="preserve">Établir des ministères essentiels à la formation de disciples </w:t>
      </w:r>
    </w:p>
    <w:p w14:paraId="1DF87268"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rPr>
          <w:rFonts w:ascii="Noto Serif" w:eastAsia="Times New Roman" w:hAnsi="Noto Serif" w:cs="Noto Serif"/>
          <w:color w:val="696A6A"/>
        </w:rPr>
      </w:pPr>
      <w:r w:rsidRPr="00350616">
        <w:rPr>
          <w:rFonts w:ascii="Noto Serif" w:eastAsia="Times New Roman" w:hAnsi="Noto Serif" w:cs="Noto Serif"/>
          <w:color w:val="696A6A"/>
        </w:rPr>
        <w:t xml:space="preserve">Après avoir pris les mesures préliminaires de réveil et d'équipement des membres de votre église, les étapes suivantes de la stratégie impliquent l'établissement des cinq domaines de ministères essentiels de formation de disciples qui forment le cadre d'un plan de formation de disciples de l'église locale : PRÉPARER le sol du </w:t>
      </w:r>
      <w:proofErr w:type="spellStart"/>
      <w:r w:rsidRPr="00350616">
        <w:rPr>
          <w:rFonts w:ascii="Noto Serif" w:eastAsia="Times New Roman" w:hAnsi="Noto Serif" w:cs="Noto Serif"/>
          <w:color w:val="696A6A"/>
        </w:rPr>
        <w:t>coeur</w:t>
      </w:r>
      <w:proofErr w:type="spellEnd"/>
      <w:r w:rsidRPr="00350616">
        <w:rPr>
          <w:rFonts w:ascii="Noto Serif" w:eastAsia="Times New Roman" w:hAnsi="Noto Serif" w:cs="Noto Serif"/>
          <w:color w:val="696A6A"/>
        </w:rPr>
        <w:t xml:space="preserve"> avec les Ministères de la Santé et de la Construction de l'Amitié, PLANTER les graines de la vérité avec les Ministères de la Littérature, des Médias et de l'Invitation, CULTIVER l'intérêt spirituel avec le Ministère de l'</w:t>
      </w:r>
      <w:proofErr w:type="spellStart"/>
      <w:r w:rsidRPr="00350616">
        <w:rPr>
          <w:rFonts w:ascii="Noto Serif" w:eastAsia="Times New Roman" w:hAnsi="Noto Serif" w:cs="Noto Serif"/>
          <w:color w:val="696A6A"/>
        </w:rPr>
        <w:t>Etude</w:t>
      </w:r>
      <w:proofErr w:type="spellEnd"/>
      <w:r w:rsidRPr="00350616">
        <w:rPr>
          <w:rFonts w:ascii="Noto Serif" w:eastAsia="Times New Roman" w:hAnsi="Noto Serif" w:cs="Noto Serif"/>
          <w:color w:val="696A6A"/>
        </w:rPr>
        <w:t xml:space="preserve"> Biblique, RÉCOLTER les décisions pour Christ avec les Réunions de Récolte </w:t>
      </w:r>
      <w:proofErr w:type="spellStart"/>
      <w:r w:rsidRPr="00350616">
        <w:rPr>
          <w:rFonts w:ascii="Noto Serif" w:eastAsia="Times New Roman" w:hAnsi="Noto Serif" w:cs="Noto Serif"/>
          <w:color w:val="696A6A"/>
        </w:rPr>
        <w:t>Evangélique</w:t>
      </w:r>
      <w:proofErr w:type="spellEnd"/>
      <w:r w:rsidRPr="00350616">
        <w:rPr>
          <w:rFonts w:ascii="Noto Serif" w:eastAsia="Times New Roman" w:hAnsi="Noto Serif" w:cs="Noto Serif"/>
          <w:color w:val="696A6A"/>
        </w:rPr>
        <w:t xml:space="preserve"> (traditionnelle, séminaire, ou petit groupe), et PRÉSERVER la récolte avec la Formation de Disciples des Nouveaux Membres.</w:t>
      </w:r>
    </w:p>
    <w:p w14:paraId="5F49B2E1" w14:textId="77777777" w:rsidR="004B498E" w:rsidRPr="004B498E" w:rsidRDefault="00350616" w:rsidP="004B498E">
      <w:pPr>
        <w:jc w:val="center"/>
        <w:rPr>
          <w:rFonts w:ascii="Noto Sans" w:eastAsia="Times New Roman" w:hAnsi="Noto Sans" w:cs="Noto Sans"/>
          <w:color w:val="4A4A4A"/>
        </w:rPr>
      </w:pPr>
      <w:hyperlink r:id="rId8" w:anchor="getting-ready-section" w:history="1">
        <w:r w:rsidR="004B498E" w:rsidRPr="004B498E">
          <w:rPr>
            <w:rFonts w:ascii="Arial" w:eastAsia="Times New Roman" w:hAnsi="Arial" w:cs="Arial"/>
            <w:color w:val="343636"/>
            <w:u w:val="single"/>
            <w:bdr w:val="single" w:sz="6" w:space="9" w:color="343636" w:frame="1"/>
          </w:rPr>
          <w:t xml:space="preserve">Aller aux le réveil </w:t>
        </w:r>
      </w:hyperlink>
    </w:p>
    <w:p w14:paraId="29605D4C" w14:textId="7FD7FA8D" w:rsidR="004B498E" w:rsidRPr="004B498E" w:rsidRDefault="004B498E" w:rsidP="004B498E">
      <w:pPr>
        <w:shd w:val="clear" w:color="auto" w:fill="EBEBEB"/>
        <w:rPr>
          <w:rFonts w:ascii="Noto Sans" w:eastAsia="Times New Roman" w:hAnsi="Noto Sans" w:cs="Noto Sans"/>
          <w:color w:val="4A4A4A"/>
        </w:rPr>
      </w:pPr>
      <w:r w:rsidRPr="004B498E">
        <w:rPr>
          <w:rFonts w:ascii="Noto Sans" w:eastAsia="Times New Roman" w:hAnsi="Noto Sans" w:cs="Noto Sans"/>
          <w:color w:val="4A4A4A"/>
        </w:rPr>
        <w:fldChar w:fldCharType="begin"/>
      </w:r>
      <w:r w:rsidRPr="004B498E">
        <w:rPr>
          <w:rFonts w:ascii="Noto Sans" w:eastAsia="Times New Roman" w:hAnsi="Noto Sans" w:cs="Noto Sans"/>
          <w:color w:val="4A4A4A"/>
        </w:rPr>
        <w:instrText xml:space="preserve"> INCLUDEPICTURE "/Users/sylvainduval/Library/Group Containers/UBF8T346G9.ms/WebArchiveCopyPasteTempFiles/com.microsoft.Word/acts-image.png" \* MERGEFORMATINET </w:instrText>
      </w:r>
      <w:r w:rsidRPr="004B498E">
        <w:rPr>
          <w:rFonts w:ascii="Noto Sans" w:eastAsia="Times New Roman" w:hAnsi="Noto Sans" w:cs="Noto Sans"/>
          <w:color w:val="4A4A4A"/>
        </w:rPr>
        <w:fldChar w:fldCharType="separate"/>
      </w:r>
      <w:r w:rsidRPr="004B498E">
        <w:rPr>
          <w:rFonts w:ascii="Noto Sans" w:eastAsia="Times New Roman" w:hAnsi="Noto Sans" w:cs="Noto Sans"/>
          <w:noProof/>
          <w:color w:val="4A4A4A"/>
          <w:lang w:val="en-CA" w:eastAsia="en-CA"/>
        </w:rPr>
        <w:drawing>
          <wp:inline distT="0" distB="0" distL="0" distR="0" wp14:anchorId="2D075332" wp14:editId="3A76EFBD">
            <wp:extent cx="826135" cy="826135"/>
            <wp:effectExtent l="0" t="0" r="0" b="0"/>
            <wp:docPr id="6485887" name="Image 2" desc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135" cy="826135"/>
                    </a:xfrm>
                    <a:prstGeom prst="rect">
                      <a:avLst/>
                    </a:prstGeom>
                    <a:noFill/>
                    <a:ln>
                      <a:noFill/>
                    </a:ln>
                  </pic:spPr>
                </pic:pic>
              </a:graphicData>
            </a:graphic>
          </wp:inline>
        </w:drawing>
      </w:r>
      <w:r w:rsidRPr="004B498E">
        <w:rPr>
          <w:rFonts w:ascii="Noto Sans" w:eastAsia="Times New Roman" w:hAnsi="Noto Sans" w:cs="Noto Sans"/>
          <w:color w:val="4A4A4A"/>
        </w:rPr>
        <w:fldChar w:fldCharType="end"/>
      </w:r>
    </w:p>
    <w:p w14:paraId="70E7F43D"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shd w:val="clear" w:color="auto" w:fill="EBEBEB"/>
        <w:spacing w:after="510" w:line="420" w:lineRule="atLeast"/>
        <w:jc w:val="center"/>
        <w:rPr>
          <w:rFonts w:ascii="Arial" w:eastAsia="Times New Roman" w:hAnsi="Arial" w:cs="Arial"/>
          <w:i/>
          <w:iCs/>
          <w:color w:val="141515"/>
          <w:spacing w:val="-2"/>
          <w:sz w:val="30"/>
          <w:szCs w:val="30"/>
        </w:rPr>
      </w:pPr>
      <w:r w:rsidRPr="00350616">
        <w:rPr>
          <w:rFonts w:ascii="Arial" w:eastAsia="Times New Roman" w:hAnsi="Arial" w:cs="Arial"/>
          <w:i/>
          <w:iCs/>
          <w:color w:val="141515"/>
          <w:spacing w:val="-2"/>
          <w:sz w:val="30"/>
          <w:szCs w:val="30"/>
        </w:rPr>
        <w:t xml:space="preserve">"Je n'ai rien retenu de ce qui était utile, mais je vous l'ai annoncé, et je vous ai enseignés publiquement et de maison en maison" </w:t>
      </w:r>
      <w:r w:rsidRPr="00350616">
        <w:rPr>
          <w:rFonts w:ascii="Noto Sans" w:eastAsia="Times New Roman" w:hAnsi="Noto Sans" w:cs="Noto Sans"/>
          <w:color w:val="141515"/>
          <w:spacing w:val="-2"/>
          <w:sz w:val="30"/>
          <w:szCs w:val="30"/>
          <w:bdr w:val="single" w:sz="2" w:space="0" w:color="E5E7EB" w:frame="1"/>
        </w:rPr>
        <w:t>(Actes 20:20).</w:t>
      </w:r>
    </w:p>
    <w:p w14:paraId="0D91BAE1"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shd w:val="clear" w:color="auto" w:fill="EBEBEB"/>
        <w:spacing w:line="420" w:lineRule="atLeast"/>
        <w:jc w:val="center"/>
        <w:rPr>
          <w:rFonts w:ascii="Arial" w:eastAsia="Times New Roman" w:hAnsi="Arial" w:cs="Arial"/>
          <w:i/>
          <w:iCs/>
          <w:color w:val="141515"/>
          <w:spacing w:val="-2"/>
          <w:sz w:val="30"/>
          <w:szCs w:val="30"/>
        </w:rPr>
      </w:pPr>
      <w:r w:rsidRPr="00350616">
        <w:rPr>
          <w:rFonts w:ascii="Arial" w:eastAsia="Times New Roman" w:hAnsi="Arial" w:cs="Arial"/>
          <w:i/>
          <w:iCs/>
          <w:color w:val="141515"/>
          <w:spacing w:val="-2"/>
          <w:sz w:val="30"/>
          <w:szCs w:val="30"/>
        </w:rPr>
        <w:t xml:space="preserve">"Je suis la vigne, vous êtes les sarments. Celui qui demeure en moi et en qui je demeure porte beaucoup de fruits, car sans moi vous ne pouvez rien faire" </w:t>
      </w:r>
      <w:r w:rsidRPr="00350616">
        <w:rPr>
          <w:rFonts w:ascii="Noto Sans" w:eastAsia="Times New Roman" w:hAnsi="Noto Sans" w:cs="Noto Sans"/>
          <w:color w:val="141515"/>
          <w:spacing w:val="-2"/>
          <w:sz w:val="30"/>
          <w:szCs w:val="30"/>
          <w:bdr w:val="single" w:sz="2" w:space="0" w:color="E5E7EB" w:frame="1"/>
        </w:rPr>
        <w:t>(</w:t>
      </w:r>
      <w:proofErr w:type="spellStart"/>
      <w:r w:rsidRPr="00350616">
        <w:rPr>
          <w:rFonts w:ascii="Noto Sans" w:eastAsia="Times New Roman" w:hAnsi="Noto Sans" w:cs="Noto Sans"/>
          <w:color w:val="141515"/>
          <w:spacing w:val="-2"/>
          <w:sz w:val="30"/>
          <w:szCs w:val="30"/>
          <w:bdr w:val="single" w:sz="2" w:space="0" w:color="E5E7EB" w:frame="1"/>
        </w:rPr>
        <w:t>Jn</w:t>
      </w:r>
      <w:proofErr w:type="spellEnd"/>
      <w:r w:rsidRPr="00350616">
        <w:rPr>
          <w:rFonts w:ascii="Noto Sans" w:eastAsia="Times New Roman" w:hAnsi="Noto Sans" w:cs="Noto Sans"/>
          <w:color w:val="141515"/>
          <w:spacing w:val="-2"/>
          <w:sz w:val="30"/>
          <w:szCs w:val="30"/>
          <w:bdr w:val="single" w:sz="2" w:space="0" w:color="E5E7EB" w:frame="1"/>
        </w:rPr>
        <w:t xml:space="preserve"> 15,5).</w:t>
      </w:r>
    </w:p>
    <w:p w14:paraId="2ABB00D0" w14:textId="3A0BB4D3" w:rsidR="004B498E" w:rsidRPr="004B498E" w:rsidRDefault="004B498E" w:rsidP="004B498E">
      <w:pPr>
        <w:shd w:val="clear" w:color="auto" w:fill="EBEBEB"/>
        <w:rPr>
          <w:rFonts w:ascii="Noto Sans" w:eastAsia="Times New Roman" w:hAnsi="Noto Sans" w:cs="Noto Sans"/>
          <w:color w:val="4A4A4A"/>
        </w:rPr>
      </w:pPr>
      <w:r w:rsidRPr="004B498E">
        <w:rPr>
          <w:rFonts w:ascii="Noto Sans" w:eastAsia="Times New Roman" w:hAnsi="Noto Sans" w:cs="Noto Sans"/>
          <w:color w:val="4A4A4A"/>
        </w:rPr>
        <w:fldChar w:fldCharType="begin"/>
      </w:r>
      <w:r w:rsidRPr="004B498E">
        <w:rPr>
          <w:rFonts w:ascii="Noto Sans" w:eastAsia="Times New Roman" w:hAnsi="Noto Sans" w:cs="Noto Sans"/>
          <w:color w:val="4A4A4A"/>
        </w:rPr>
        <w:instrText xml:space="preserve"> INCLUDEPICTURE "/Users/sylvainduval/Library/Group Containers/UBF8T346G9.ms/WebArchiveCopyPasteTempFiles/com.microsoft.Word/strategy-icon.png" \* MERGEFORMATINET </w:instrText>
      </w:r>
      <w:r w:rsidRPr="004B498E">
        <w:rPr>
          <w:rFonts w:ascii="Noto Sans" w:eastAsia="Times New Roman" w:hAnsi="Noto Sans" w:cs="Noto Sans"/>
          <w:color w:val="4A4A4A"/>
        </w:rPr>
        <w:fldChar w:fldCharType="separate"/>
      </w:r>
      <w:r w:rsidRPr="004B498E">
        <w:rPr>
          <w:rFonts w:ascii="Noto Sans" w:eastAsia="Times New Roman" w:hAnsi="Noto Sans" w:cs="Noto Sans"/>
          <w:noProof/>
          <w:color w:val="4A4A4A"/>
          <w:lang w:val="en-CA" w:eastAsia="en-CA"/>
        </w:rPr>
        <w:drawing>
          <wp:inline distT="0" distB="0" distL="0" distR="0" wp14:anchorId="0D0F7E42" wp14:editId="65459901">
            <wp:extent cx="826135" cy="826135"/>
            <wp:effectExtent l="0" t="0" r="0" b="0"/>
            <wp:docPr id="1791621031" name="Image 1" desc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6135" cy="826135"/>
                    </a:xfrm>
                    <a:prstGeom prst="rect">
                      <a:avLst/>
                    </a:prstGeom>
                    <a:noFill/>
                    <a:ln>
                      <a:noFill/>
                    </a:ln>
                  </pic:spPr>
                </pic:pic>
              </a:graphicData>
            </a:graphic>
          </wp:inline>
        </w:drawing>
      </w:r>
      <w:r w:rsidRPr="004B498E">
        <w:rPr>
          <w:rFonts w:ascii="Noto Sans" w:eastAsia="Times New Roman" w:hAnsi="Noto Sans" w:cs="Noto Sans"/>
          <w:color w:val="4A4A4A"/>
        </w:rPr>
        <w:fldChar w:fldCharType="end"/>
      </w:r>
    </w:p>
    <w:p w14:paraId="631AF271"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shd w:val="clear" w:color="auto" w:fill="EBEBEB"/>
        <w:spacing w:after="510" w:line="420" w:lineRule="atLeast"/>
        <w:jc w:val="center"/>
        <w:rPr>
          <w:rFonts w:ascii="Arial" w:eastAsia="Times New Roman" w:hAnsi="Arial" w:cs="Arial"/>
          <w:i/>
          <w:iCs/>
          <w:color w:val="141515"/>
          <w:spacing w:val="-2"/>
          <w:sz w:val="30"/>
          <w:szCs w:val="30"/>
        </w:rPr>
      </w:pPr>
      <w:r w:rsidRPr="00350616">
        <w:rPr>
          <w:rFonts w:ascii="Arial" w:eastAsia="Times New Roman" w:hAnsi="Arial" w:cs="Arial"/>
          <w:i/>
          <w:iCs/>
          <w:color w:val="141515"/>
          <w:spacing w:val="-2"/>
          <w:sz w:val="30"/>
          <w:szCs w:val="30"/>
        </w:rPr>
        <w:t xml:space="preserve">"Rien n'est plus nécessaire dans notre travail que les résultats pratiques de la communion avec Dieu" </w:t>
      </w:r>
      <w:r w:rsidRPr="00350616">
        <w:rPr>
          <w:rFonts w:ascii="Noto Sans" w:eastAsia="Times New Roman" w:hAnsi="Noto Sans" w:cs="Noto Sans"/>
          <w:color w:val="141515"/>
          <w:spacing w:val="-2"/>
          <w:sz w:val="30"/>
          <w:szCs w:val="30"/>
          <w:bdr w:val="single" w:sz="2" w:space="0" w:color="E5E7EB" w:frame="1"/>
        </w:rPr>
        <w:t xml:space="preserve">(Gospel </w:t>
      </w:r>
      <w:proofErr w:type="spellStart"/>
      <w:r w:rsidRPr="00350616">
        <w:rPr>
          <w:rFonts w:ascii="Noto Sans" w:eastAsia="Times New Roman" w:hAnsi="Noto Sans" w:cs="Noto Sans"/>
          <w:color w:val="141515"/>
          <w:spacing w:val="-2"/>
          <w:sz w:val="30"/>
          <w:szCs w:val="30"/>
          <w:bdr w:val="single" w:sz="2" w:space="0" w:color="E5E7EB" w:frame="1"/>
        </w:rPr>
        <w:t>Workers</w:t>
      </w:r>
      <w:proofErr w:type="spellEnd"/>
      <w:r w:rsidRPr="00350616">
        <w:rPr>
          <w:rFonts w:ascii="Noto Sans" w:eastAsia="Times New Roman" w:hAnsi="Noto Sans" w:cs="Noto Sans"/>
          <w:color w:val="141515"/>
          <w:spacing w:val="-2"/>
          <w:sz w:val="30"/>
          <w:szCs w:val="30"/>
          <w:bdr w:val="single" w:sz="2" w:space="0" w:color="E5E7EB" w:frame="1"/>
        </w:rPr>
        <w:t xml:space="preserve">, </w:t>
      </w:r>
      <w:r w:rsidRPr="00350616">
        <w:rPr>
          <w:rFonts w:ascii="Noto Sans" w:eastAsia="Times New Roman" w:hAnsi="Noto Sans" w:cs="Noto Sans"/>
          <w:i/>
          <w:iCs/>
          <w:color w:val="141515"/>
          <w:spacing w:val="-2"/>
          <w:sz w:val="30"/>
          <w:szCs w:val="30"/>
          <w:bdr w:val="single" w:sz="2" w:space="0" w:color="E5E7EB" w:frame="1"/>
        </w:rPr>
        <w:t>p. 510</w:t>
      </w:r>
      <w:r w:rsidRPr="00350616">
        <w:rPr>
          <w:rFonts w:ascii="Noto Sans" w:eastAsia="Times New Roman" w:hAnsi="Noto Sans" w:cs="Noto Sans"/>
          <w:color w:val="141515"/>
          <w:spacing w:val="-2"/>
          <w:sz w:val="30"/>
          <w:szCs w:val="30"/>
          <w:bdr w:val="single" w:sz="2" w:space="0" w:color="E5E7EB" w:frame="1"/>
        </w:rPr>
        <w:t>).</w:t>
      </w:r>
    </w:p>
    <w:p w14:paraId="1BD3D2D0"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shd w:val="clear" w:color="auto" w:fill="EBEBEB"/>
        <w:spacing w:after="510" w:line="420" w:lineRule="atLeast"/>
        <w:jc w:val="center"/>
        <w:rPr>
          <w:rFonts w:ascii="Arial" w:eastAsia="Times New Roman" w:hAnsi="Arial" w:cs="Arial"/>
          <w:i/>
          <w:iCs/>
          <w:color w:val="141515"/>
          <w:spacing w:val="-2"/>
          <w:sz w:val="30"/>
          <w:szCs w:val="30"/>
        </w:rPr>
      </w:pPr>
      <w:r w:rsidRPr="00350616">
        <w:rPr>
          <w:rFonts w:ascii="Arial" w:eastAsia="Times New Roman" w:hAnsi="Arial" w:cs="Arial"/>
          <w:i/>
          <w:iCs/>
          <w:color w:val="141515"/>
          <w:spacing w:val="-2"/>
          <w:sz w:val="30"/>
          <w:szCs w:val="30"/>
        </w:rPr>
        <w:t xml:space="preserve">"C'est par la prière que vous devez travailler pour les âmes, car c'est la seule méthode pour atteindre les cœurs" </w:t>
      </w:r>
      <w:r w:rsidRPr="00350616">
        <w:rPr>
          <w:rFonts w:ascii="Noto Sans" w:eastAsia="Times New Roman" w:hAnsi="Noto Sans" w:cs="Noto Sans"/>
          <w:color w:val="141515"/>
          <w:spacing w:val="-2"/>
          <w:sz w:val="30"/>
          <w:szCs w:val="30"/>
          <w:bdr w:val="single" w:sz="2" w:space="0" w:color="E5E7EB" w:frame="1"/>
        </w:rPr>
        <w:t>(</w:t>
      </w:r>
      <w:proofErr w:type="spellStart"/>
      <w:r w:rsidRPr="00350616">
        <w:rPr>
          <w:rFonts w:ascii="Noto Sans" w:eastAsia="Times New Roman" w:hAnsi="Noto Sans" w:cs="Noto Sans"/>
          <w:color w:val="141515"/>
          <w:spacing w:val="-2"/>
          <w:sz w:val="30"/>
          <w:szCs w:val="30"/>
          <w:bdr w:val="single" w:sz="2" w:space="0" w:color="E5E7EB" w:frame="1"/>
        </w:rPr>
        <w:t>Evangelism</w:t>
      </w:r>
      <w:proofErr w:type="spellEnd"/>
      <w:r w:rsidRPr="00350616">
        <w:rPr>
          <w:rFonts w:ascii="Noto Sans" w:eastAsia="Times New Roman" w:hAnsi="Noto Sans" w:cs="Noto Sans"/>
          <w:color w:val="141515"/>
          <w:spacing w:val="-2"/>
          <w:sz w:val="30"/>
          <w:szCs w:val="30"/>
          <w:bdr w:val="single" w:sz="2" w:space="0" w:color="E5E7EB" w:frame="1"/>
        </w:rPr>
        <w:t xml:space="preserve">, </w:t>
      </w:r>
      <w:r w:rsidRPr="00350616">
        <w:rPr>
          <w:rFonts w:ascii="Noto Sans" w:eastAsia="Times New Roman" w:hAnsi="Noto Sans" w:cs="Noto Sans"/>
          <w:i/>
          <w:iCs/>
          <w:color w:val="141515"/>
          <w:spacing w:val="-2"/>
          <w:sz w:val="30"/>
          <w:szCs w:val="30"/>
          <w:bdr w:val="single" w:sz="2" w:space="0" w:color="E5E7EB" w:frame="1"/>
        </w:rPr>
        <w:t>p. 341</w:t>
      </w:r>
      <w:r w:rsidRPr="00350616">
        <w:rPr>
          <w:rFonts w:ascii="Noto Sans" w:eastAsia="Times New Roman" w:hAnsi="Noto Sans" w:cs="Noto Sans"/>
          <w:color w:val="141515"/>
          <w:spacing w:val="-2"/>
          <w:sz w:val="30"/>
          <w:szCs w:val="30"/>
          <w:bdr w:val="single" w:sz="2" w:space="0" w:color="E5E7EB" w:frame="1"/>
        </w:rPr>
        <w:t>).</w:t>
      </w:r>
    </w:p>
    <w:p w14:paraId="284B2F69"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shd w:val="clear" w:color="auto" w:fill="EBEBEB"/>
        <w:spacing w:after="510" w:line="420" w:lineRule="atLeast"/>
        <w:jc w:val="center"/>
        <w:rPr>
          <w:rFonts w:ascii="Arial" w:eastAsia="Times New Roman" w:hAnsi="Arial" w:cs="Arial"/>
          <w:i/>
          <w:iCs/>
          <w:color w:val="141515"/>
          <w:spacing w:val="-2"/>
          <w:sz w:val="30"/>
          <w:szCs w:val="30"/>
        </w:rPr>
      </w:pPr>
      <w:r w:rsidRPr="00350616">
        <w:rPr>
          <w:rFonts w:ascii="Arial" w:eastAsia="Times New Roman" w:hAnsi="Arial" w:cs="Arial"/>
          <w:i/>
          <w:iCs/>
          <w:color w:val="141515"/>
          <w:spacing w:val="-2"/>
          <w:sz w:val="30"/>
          <w:szCs w:val="30"/>
        </w:rPr>
        <w:t xml:space="preserve">"Il y a quelque chose à faire pour chacun. Chaque âme qui croit à la vérité doit se tenir à sa place et à sa place, en disant : 'Me voici, envoyez-moi'. Isaïe 6:8" </w:t>
      </w:r>
      <w:r w:rsidRPr="00350616">
        <w:rPr>
          <w:rFonts w:ascii="Noto Sans" w:eastAsia="Times New Roman" w:hAnsi="Noto Sans" w:cs="Noto Sans"/>
          <w:color w:val="141515"/>
          <w:spacing w:val="-2"/>
          <w:sz w:val="30"/>
          <w:szCs w:val="30"/>
          <w:bdr w:val="single" w:sz="2" w:space="0" w:color="E5E7EB" w:frame="1"/>
        </w:rPr>
        <w:t xml:space="preserve">(Christian Service, </w:t>
      </w:r>
      <w:r w:rsidRPr="00350616">
        <w:rPr>
          <w:rFonts w:ascii="Noto Sans" w:eastAsia="Times New Roman" w:hAnsi="Noto Sans" w:cs="Noto Sans"/>
          <w:i/>
          <w:iCs/>
          <w:color w:val="141515"/>
          <w:spacing w:val="-2"/>
          <w:sz w:val="30"/>
          <w:szCs w:val="30"/>
          <w:bdr w:val="single" w:sz="2" w:space="0" w:color="E5E7EB" w:frame="1"/>
        </w:rPr>
        <w:t>p. 10</w:t>
      </w:r>
      <w:r w:rsidRPr="00350616">
        <w:rPr>
          <w:rFonts w:ascii="Noto Sans" w:eastAsia="Times New Roman" w:hAnsi="Noto Sans" w:cs="Noto Sans"/>
          <w:color w:val="141515"/>
          <w:spacing w:val="-2"/>
          <w:sz w:val="30"/>
          <w:szCs w:val="30"/>
          <w:bdr w:val="single" w:sz="2" w:space="0" w:color="E5E7EB" w:frame="1"/>
        </w:rPr>
        <w:t>).</w:t>
      </w:r>
    </w:p>
    <w:p w14:paraId="67668B4F"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shd w:val="clear" w:color="auto" w:fill="EBEBEB"/>
        <w:spacing w:after="510" w:line="420" w:lineRule="atLeast"/>
        <w:jc w:val="center"/>
        <w:rPr>
          <w:rFonts w:ascii="Arial" w:eastAsia="Times New Roman" w:hAnsi="Arial" w:cs="Arial"/>
          <w:i/>
          <w:iCs/>
          <w:color w:val="141515"/>
          <w:spacing w:val="-2"/>
          <w:sz w:val="30"/>
          <w:szCs w:val="30"/>
        </w:rPr>
      </w:pPr>
      <w:r w:rsidRPr="00350616">
        <w:rPr>
          <w:rFonts w:ascii="Arial" w:eastAsia="Times New Roman" w:hAnsi="Arial" w:cs="Arial"/>
          <w:i/>
          <w:iCs/>
          <w:color w:val="141515"/>
          <w:spacing w:val="-2"/>
          <w:sz w:val="30"/>
          <w:szCs w:val="30"/>
        </w:rPr>
        <w:t xml:space="preserve">"L'œuvre de Dieu sur cette terre ne pourra jamais être achevée tant que les hommes et les femmes faisant partie des membres de notre église ne se rallieront pas à l'œuvre et n'uniront pas leurs efforts à ceux des ministres et des officiers de l'église" </w:t>
      </w:r>
      <w:r w:rsidRPr="00350616">
        <w:rPr>
          <w:rFonts w:ascii="Noto Sans" w:eastAsia="Times New Roman" w:hAnsi="Noto Sans" w:cs="Noto Sans"/>
          <w:color w:val="141515"/>
          <w:spacing w:val="-2"/>
          <w:sz w:val="30"/>
          <w:szCs w:val="30"/>
          <w:bdr w:val="single" w:sz="2" w:space="0" w:color="E5E7EB" w:frame="1"/>
        </w:rPr>
        <w:t>(</w:t>
      </w:r>
      <w:proofErr w:type="spellStart"/>
      <w:r w:rsidRPr="00350616">
        <w:rPr>
          <w:rFonts w:ascii="Noto Sans" w:eastAsia="Times New Roman" w:hAnsi="Noto Sans" w:cs="Noto Sans"/>
          <w:color w:val="141515"/>
          <w:spacing w:val="-2"/>
          <w:sz w:val="30"/>
          <w:szCs w:val="30"/>
          <w:bdr w:val="single" w:sz="2" w:space="0" w:color="E5E7EB" w:frame="1"/>
        </w:rPr>
        <w:t>Testimonies</w:t>
      </w:r>
      <w:proofErr w:type="spellEnd"/>
      <w:r w:rsidRPr="00350616">
        <w:rPr>
          <w:rFonts w:ascii="Noto Sans" w:eastAsia="Times New Roman" w:hAnsi="Noto Sans" w:cs="Noto Sans"/>
          <w:color w:val="141515"/>
          <w:spacing w:val="-2"/>
          <w:sz w:val="30"/>
          <w:szCs w:val="30"/>
          <w:bdr w:val="single" w:sz="2" w:space="0" w:color="E5E7EB" w:frame="1"/>
        </w:rPr>
        <w:t xml:space="preserve"> for the Church, </w:t>
      </w:r>
      <w:r w:rsidRPr="00350616">
        <w:rPr>
          <w:rFonts w:ascii="Noto Sans" w:eastAsia="Times New Roman" w:hAnsi="Noto Sans" w:cs="Noto Sans"/>
          <w:i/>
          <w:iCs/>
          <w:color w:val="141515"/>
          <w:spacing w:val="-2"/>
          <w:sz w:val="30"/>
          <w:szCs w:val="30"/>
          <w:bdr w:val="single" w:sz="2" w:space="0" w:color="E5E7EB" w:frame="1"/>
        </w:rPr>
        <w:t>vol. 9, p. 116</w:t>
      </w:r>
      <w:r w:rsidRPr="00350616">
        <w:rPr>
          <w:rFonts w:ascii="Noto Sans" w:eastAsia="Times New Roman" w:hAnsi="Noto Sans" w:cs="Noto Sans"/>
          <w:color w:val="141515"/>
          <w:spacing w:val="-2"/>
          <w:sz w:val="30"/>
          <w:szCs w:val="30"/>
          <w:bdr w:val="single" w:sz="2" w:space="0" w:color="E5E7EB" w:frame="1"/>
        </w:rPr>
        <w:t>).</w:t>
      </w:r>
    </w:p>
    <w:p w14:paraId="63FB506E"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shd w:val="clear" w:color="auto" w:fill="EBEBEB"/>
        <w:spacing w:after="510" w:line="420" w:lineRule="atLeast"/>
        <w:jc w:val="center"/>
        <w:rPr>
          <w:rFonts w:ascii="Arial" w:eastAsia="Times New Roman" w:hAnsi="Arial" w:cs="Arial"/>
          <w:i/>
          <w:iCs/>
          <w:color w:val="141515"/>
          <w:spacing w:val="-2"/>
          <w:sz w:val="30"/>
          <w:szCs w:val="30"/>
        </w:rPr>
      </w:pPr>
      <w:r w:rsidRPr="00350616">
        <w:rPr>
          <w:rFonts w:ascii="Arial" w:eastAsia="Times New Roman" w:hAnsi="Arial" w:cs="Arial"/>
          <w:i/>
          <w:iCs/>
          <w:color w:val="141515"/>
          <w:spacing w:val="-2"/>
          <w:sz w:val="30"/>
          <w:szCs w:val="30"/>
        </w:rPr>
        <w:t xml:space="preserve">"Que chaque membre de l'église devienne un membre actif, pour construire des intérêts spirituels" </w:t>
      </w:r>
      <w:r w:rsidRPr="00350616">
        <w:rPr>
          <w:rFonts w:ascii="Noto Sans" w:eastAsia="Times New Roman" w:hAnsi="Noto Sans" w:cs="Noto Sans"/>
          <w:color w:val="141515"/>
          <w:spacing w:val="-2"/>
          <w:sz w:val="30"/>
          <w:szCs w:val="30"/>
          <w:bdr w:val="single" w:sz="2" w:space="0" w:color="E5E7EB" w:frame="1"/>
        </w:rPr>
        <w:t>(</w:t>
      </w:r>
      <w:proofErr w:type="spellStart"/>
      <w:r w:rsidRPr="00350616">
        <w:rPr>
          <w:rFonts w:ascii="Noto Sans" w:eastAsia="Times New Roman" w:hAnsi="Noto Sans" w:cs="Noto Sans"/>
          <w:color w:val="141515"/>
          <w:spacing w:val="-2"/>
          <w:sz w:val="30"/>
          <w:szCs w:val="30"/>
          <w:bdr w:val="single" w:sz="2" w:space="0" w:color="E5E7EB" w:frame="1"/>
        </w:rPr>
        <w:t>Evangelism</w:t>
      </w:r>
      <w:proofErr w:type="spellEnd"/>
      <w:r w:rsidRPr="00350616">
        <w:rPr>
          <w:rFonts w:ascii="Noto Sans" w:eastAsia="Times New Roman" w:hAnsi="Noto Sans" w:cs="Noto Sans"/>
          <w:color w:val="141515"/>
          <w:spacing w:val="-2"/>
          <w:sz w:val="30"/>
          <w:szCs w:val="30"/>
          <w:bdr w:val="single" w:sz="2" w:space="0" w:color="E5E7EB" w:frame="1"/>
        </w:rPr>
        <w:t xml:space="preserve">, </w:t>
      </w:r>
      <w:r w:rsidRPr="00350616">
        <w:rPr>
          <w:rFonts w:ascii="Noto Sans" w:eastAsia="Times New Roman" w:hAnsi="Noto Sans" w:cs="Noto Sans"/>
          <w:i/>
          <w:iCs/>
          <w:color w:val="141515"/>
          <w:spacing w:val="-2"/>
          <w:sz w:val="30"/>
          <w:szCs w:val="30"/>
          <w:bdr w:val="single" w:sz="2" w:space="0" w:color="E5E7EB" w:frame="1"/>
        </w:rPr>
        <w:t>p. 64</w:t>
      </w:r>
      <w:r w:rsidRPr="00350616">
        <w:rPr>
          <w:rFonts w:ascii="Noto Sans" w:eastAsia="Times New Roman" w:hAnsi="Noto Sans" w:cs="Noto Sans"/>
          <w:color w:val="141515"/>
          <w:spacing w:val="-2"/>
          <w:sz w:val="30"/>
          <w:szCs w:val="30"/>
          <w:bdr w:val="single" w:sz="2" w:space="0" w:color="E5E7EB" w:frame="1"/>
        </w:rPr>
        <w:t>).</w:t>
      </w:r>
    </w:p>
    <w:p w14:paraId="3B497A08"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shd w:val="clear" w:color="auto" w:fill="EBEBEB"/>
        <w:spacing w:after="510" w:line="420" w:lineRule="atLeast"/>
        <w:jc w:val="center"/>
        <w:rPr>
          <w:rFonts w:ascii="Arial" w:eastAsia="Times New Roman" w:hAnsi="Arial" w:cs="Arial"/>
          <w:i/>
          <w:iCs/>
          <w:color w:val="141515"/>
          <w:spacing w:val="-2"/>
          <w:sz w:val="30"/>
          <w:szCs w:val="30"/>
        </w:rPr>
      </w:pPr>
      <w:r w:rsidRPr="00350616">
        <w:rPr>
          <w:rFonts w:ascii="Arial" w:eastAsia="Times New Roman" w:hAnsi="Arial" w:cs="Arial"/>
          <w:i/>
          <w:iCs/>
          <w:color w:val="141515"/>
          <w:spacing w:val="-2"/>
          <w:sz w:val="30"/>
          <w:szCs w:val="30"/>
        </w:rPr>
        <w:t xml:space="preserve">"Dans le ministère de la parole, il y a trop de sermons et trop peu de véritable travail de cœur à cœur. Il est nécessaire de travailler personnellement pour les âmes des perdus" </w:t>
      </w:r>
      <w:r w:rsidRPr="00350616">
        <w:rPr>
          <w:rFonts w:ascii="Noto Sans" w:eastAsia="Times New Roman" w:hAnsi="Noto Sans" w:cs="Noto Sans"/>
          <w:color w:val="141515"/>
          <w:spacing w:val="-2"/>
          <w:sz w:val="30"/>
          <w:szCs w:val="30"/>
          <w:bdr w:val="single" w:sz="2" w:space="0" w:color="E5E7EB" w:frame="1"/>
        </w:rPr>
        <w:t>(</w:t>
      </w:r>
      <w:proofErr w:type="spellStart"/>
      <w:r w:rsidRPr="00350616">
        <w:rPr>
          <w:rFonts w:ascii="Noto Sans" w:eastAsia="Times New Roman" w:hAnsi="Noto Sans" w:cs="Noto Sans"/>
          <w:color w:val="141515"/>
          <w:spacing w:val="-2"/>
          <w:sz w:val="30"/>
          <w:szCs w:val="30"/>
          <w:bdr w:val="single" w:sz="2" w:space="0" w:color="E5E7EB" w:frame="1"/>
        </w:rPr>
        <w:t>Christ's</w:t>
      </w:r>
      <w:proofErr w:type="spellEnd"/>
      <w:r w:rsidRPr="00350616">
        <w:rPr>
          <w:rFonts w:ascii="Noto Sans" w:eastAsia="Times New Roman" w:hAnsi="Noto Sans" w:cs="Noto Sans"/>
          <w:color w:val="141515"/>
          <w:spacing w:val="-2"/>
          <w:sz w:val="30"/>
          <w:szCs w:val="30"/>
          <w:bdr w:val="single" w:sz="2" w:space="0" w:color="E5E7EB" w:frame="1"/>
        </w:rPr>
        <w:t xml:space="preserve"> Object </w:t>
      </w:r>
      <w:proofErr w:type="spellStart"/>
      <w:r w:rsidRPr="00350616">
        <w:rPr>
          <w:rFonts w:ascii="Noto Sans" w:eastAsia="Times New Roman" w:hAnsi="Noto Sans" w:cs="Noto Sans"/>
          <w:color w:val="141515"/>
          <w:spacing w:val="-2"/>
          <w:sz w:val="30"/>
          <w:szCs w:val="30"/>
          <w:bdr w:val="single" w:sz="2" w:space="0" w:color="E5E7EB" w:frame="1"/>
        </w:rPr>
        <w:t>Lessons</w:t>
      </w:r>
      <w:proofErr w:type="spellEnd"/>
      <w:r w:rsidRPr="00350616">
        <w:rPr>
          <w:rFonts w:ascii="Noto Sans" w:eastAsia="Times New Roman" w:hAnsi="Noto Sans" w:cs="Noto Sans"/>
          <w:i/>
          <w:iCs/>
          <w:color w:val="141515"/>
          <w:spacing w:val="-2"/>
          <w:sz w:val="30"/>
          <w:szCs w:val="30"/>
          <w:bdr w:val="single" w:sz="2" w:space="0" w:color="E5E7EB" w:frame="1"/>
        </w:rPr>
        <w:t>, p. 57</w:t>
      </w:r>
      <w:r w:rsidRPr="00350616">
        <w:rPr>
          <w:rFonts w:ascii="Noto Sans" w:eastAsia="Times New Roman" w:hAnsi="Noto Sans" w:cs="Noto Sans"/>
          <w:color w:val="141515"/>
          <w:spacing w:val="-2"/>
          <w:sz w:val="30"/>
          <w:szCs w:val="30"/>
          <w:bdr w:val="single" w:sz="2" w:space="0" w:color="E5E7EB" w:frame="1"/>
        </w:rPr>
        <w:t>).</w:t>
      </w:r>
    </w:p>
    <w:p w14:paraId="0CDB583B"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shd w:val="clear" w:color="auto" w:fill="EBEBEB"/>
        <w:spacing w:line="420" w:lineRule="atLeast"/>
        <w:jc w:val="center"/>
        <w:rPr>
          <w:rFonts w:ascii="Arial" w:eastAsia="Times New Roman" w:hAnsi="Arial" w:cs="Arial"/>
          <w:i/>
          <w:iCs/>
          <w:color w:val="141515"/>
          <w:spacing w:val="-2"/>
          <w:sz w:val="30"/>
          <w:szCs w:val="30"/>
        </w:rPr>
      </w:pPr>
      <w:r w:rsidRPr="00350616">
        <w:rPr>
          <w:rFonts w:ascii="Arial" w:eastAsia="Times New Roman" w:hAnsi="Arial" w:cs="Arial"/>
          <w:i/>
          <w:iCs/>
          <w:color w:val="141515"/>
          <w:spacing w:val="-2"/>
          <w:sz w:val="30"/>
          <w:szCs w:val="30"/>
        </w:rPr>
        <w:t>"La méthode du Christ est la seule qui permette d'atteindre véritablement les gens. . . Il est nécessaire de se rapprocher des gens par un effort  personnel"  </w:t>
      </w:r>
      <w:r w:rsidRPr="00350616">
        <w:rPr>
          <w:rFonts w:ascii="Noto Sans" w:eastAsia="Times New Roman" w:hAnsi="Noto Sans" w:cs="Noto Sans"/>
          <w:color w:val="141515"/>
          <w:spacing w:val="-2"/>
          <w:sz w:val="30"/>
          <w:szCs w:val="30"/>
          <w:bdr w:val="single" w:sz="2" w:space="0" w:color="E5E7EB" w:frame="1"/>
        </w:rPr>
        <w:t xml:space="preserve">(The Ministry of Healing, </w:t>
      </w:r>
      <w:r w:rsidRPr="00350616">
        <w:rPr>
          <w:rFonts w:ascii="Noto Sans" w:eastAsia="Times New Roman" w:hAnsi="Noto Sans" w:cs="Noto Sans"/>
          <w:i/>
          <w:iCs/>
          <w:color w:val="141515"/>
          <w:spacing w:val="-2"/>
          <w:sz w:val="30"/>
          <w:szCs w:val="30"/>
          <w:bdr w:val="single" w:sz="2" w:space="0" w:color="E5E7EB" w:frame="1"/>
        </w:rPr>
        <w:t>p. 143</w:t>
      </w:r>
      <w:r w:rsidRPr="00350616">
        <w:rPr>
          <w:rFonts w:ascii="Noto Sans" w:eastAsia="Times New Roman" w:hAnsi="Noto Sans" w:cs="Noto Sans"/>
          <w:color w:val="141515"/>
          <w:spacing w:val="-2"/>
          <w:sz w:val="30"/>
          <w:szCs w:val="30"/>
          <w:bdr w:val="single" w:sz="2" w:space="0" w:color="E5E7EB" w:frame="1"/>
        </w:rPr>
        <w:t>).</w:t>
      </w:r>
    </w:p>
    <w:p w14:paraId="55D4824F" w14:textId="77777777" w:rsidR="004B498E" w:rsidRPr="00350616" w:rsidRDefault="004B498E" w:rsidP="004B498E">
      <w:pPr>
        <w:pBdr>
          <w:top w:val="single" w:sz="2" w:space="0" w:color="E5E7EB"/>
          <w:left w:val="single" w:sz="2" w:space="0" w:color="E5E7EB"/>
          <w:bottom w:val="single" w:sz="2" w:space="0" w:color="E5E7EB"/>
          <w:right w:val="single" w:sz="2" w:space="0" w:color="E5E7EB"/>
        </w:pBdr>
        <w:spacing w:after="750"/>
        <w:jc w:val="center"/>
        <w:rPr>
          <w:rFonts w:ascii="Noto Serif" w:eastAsia="Times New Roman" w:hAnsi="Noto Serif" w:cs="Noto Serif"/>
          <w:b/>
          <w:bCs/>
          <w:color w:val="343636"/>
        </w:rPr>
      </w:pPr>
      <w:r w:rsidRPr="00350616">
        <w:rPr>
          <w:rFonts w:ascii="Noto Serif" w:eastAsia="Times New Roman" w:hAnsi="Noto Serif" w:cs="Noto Serif"/>
          <w:b/>
          <w:bCs/>
          <w:color w:val="343636"/>
        </w:rPr>
        <w:t>Explorez l'ensemble de la stratégie Global TMI en parcourant les cinq domaines essentiels de la formation de disciples.</w:t>
      </w:r>
    </w:p>
    <w:p w14:paraId="5497F75A" w14:textId="77777777" w:rsidR="004B498E" w:rsidRPr="004B498E" w:rsidRDefault="00350616" w:rsidP="004B498E">
      <w:pPr>
        <w:numPr>
          <w:ilvl w:val="0"/>
          <w:numId w:val="3"/>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1" w:history="1">
        <w:r w:rsidR="004B498E" w:rsidRPr="004B498E">
          <w:rPr>
            <w:rFonts w:ascii="Noto Sans" w:eastAsia="Times New Roman" w:hAnsi="Noto Sans" w:cs="Noto Sans"/>
            <w:color w:val="000000"/>
            <w:bdr w:val="single" w:sz="2" w:space="0" w:color="E5E7EB" w:frame="1"/>
          </w:rPr>
          <w:t>Vue d'ensemble</w:t>
        </w:r>
      </w:hyperlink>
    </w:p>
    <w:p w14:paraId="64F90BB0" w14:textId="77777777" w:rsidR="004B498E" w:rsidRPr="004B498E" w:rsidRDefault="00350616" w:rsidP="004B498E">
      <w:pPr>
        <w:numPr>
          <w:ilvl w:val="0"/>
          <w:numId w:val="3"/>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2" w:history="1">
        <w:r w:rsidR="004B498E" w:rsidRPr="004B498E">
          <w:rPr>
            <w:rFonts w:ascii="Noto Sans" w:eastAsia="Times New Roman" w:hAnsi="Noto Sans" w:cs="Noto Sans"/>
            <w:color w:val="000000"/>
            <w:bdr w:val="single" w:sz="2" w:space="0" w:color="E5E7EB" w:frame="1"/>
          </w:rPr>
          <w:t>01. Préparer</w:t>
        </w:r>
      </w:hyperlink>
    </w:p>
    <w:p w14:paraId="41425087" w14:textId="13FDD649" w:rsidR="004B498E" w:rsidRPr="004B498E" w:rsidRDefault="00350616" w:rsidP="004B498E">
      <w:pPr>
        <w:numPr>
          <w:ilvl w:val="0"/>
          <w:numId w:val="3"/>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3" w:history="1">
        <w:r w:rsidR="004B498E" w:rsidRPr="004B498E">
          <w:rPr>
            <w:rFonts w:ascii="Noto Sans" w:eastAsia="Times New Roman" w:hAnsi="Noto Sans" w:cs="Noto Sans"/>
            <w:color w:val="000000"/>
            <w:bdr w:val="single" w:sz="2" w:space="0" w:color="E5E7EB" w:frame="1"/>
          </w:rPr>
          <w:t>02. Plante</w:t>
        </w:r>
      </w:hyperlink>
      <w:r>
        <w:rPr>
          <w:rFonts w:ascii="Noto Sans" w:eastAsia="Times New Roman" w:hAnsi="Noto Sans" w:cs="Noto Sans"/>
          <w:color w:val="000000"/>
          <w:bdr w:val="single" w:sz="2" w:space="0" w:color="E5E7EB" w:frame="1"/>
        </w:rPr>
        <w:t>r</w:t>
      </w:r>
    </w:p>
    <w:p w14:paraId="281832F8" w14:textId="77777777" w:rsidR="004B498E" w:rsidRPr="004B498E" w:rsidRDefault="00350616" w:rsidP="004B498E">
      <w:pPr>
        <w:numPr>
          <w:ilvl w:val="0"/>
          <w:numId w:val="3"/>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4" w:history="1">
        <w:r w:rsidR="004B498E" w:rsidRPr="004B498E">
          <w:rPr>
            <w:rFonts w:ascii="Noto Sans" w:eastAsia="Times New Roman" w:hAnsi="Noto Sans" w:cs="Noto Sans"/>
            <w:color w:val="000000"/>
            <w:bdr w:val="single" w:sz="2" w:space="0" w:color="E5E7EB" w:frame="1"/>
          </w:rPr>
          <w:t>03. Cultiver</w:t>
        </w:r>
      </w:hyperlink>
    </w:p>
    <w:p w14:paraId="43682B76" w14:textId="0C127D33" w:rsidR="004B498E" w:rsidRPr="004B498E" w:rsidRDefault="00350616" w:rsidP="004B498E">
      <w:pPr>
        <w:numPr>
          <w:ilvl w:val="0"/>
          <w:numId w:val="3"/>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5" w:history="1">
        <w:r w:rsidR="004B498E" w:rsidRPr="004B498E">
          <w:rPr>
            <w:rFonts w:ascii="Noto Sans" w:eastAsia="Times New Roman" w:hAnsi="Noto Sans" w:cs="Noto Sans"/>
            <w:color w:val="000000"/>
            <w:bdr w:val="single" w:sz="2" w:space="0" w:color="E5E7EB" w:frame="1"/>
          </w:rPr>
          <w:t>04. Récolte</w:t>
        </w:r>
      </w:hyperlink>
      <w:r>
        <w:rPr>
          <w:rFonts w:ascii="Noto Sans" w:eastAsia="Times New Roman" w:hAnsi="Noto Sans" w:cs="Noto Sans"/>
          <w:color w:val="000000"/>
          <w:bdr w:val="single" w:sz="2" w:space="0" w:color="E5E7EB" w:frame="1"/>
        </w:rPr>
        <w:t>r</w:t>
      </w:r>
    </w:p>
    <w:p w14:paraId="0E581FC4" w14:textId="77777777" w:rsidR="004B498E" w:rsidRPr="004B498E" w:rsidRDefault="00350616" w:rsidP="004B498E">
      <w:pPr>
        <w:numPr>
          <w:ilvl w:val="0"/>
          <w:numId w:val="3"/>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6" w:history="1">
        <w:r w:rsidR="004B498E" w:rsidRPr="004B498E">
          <w:rPr>
            <w:rFonts w:ascii="Noto Sans" w:eastAsia="Times New Roman" w:hAnsi="Noto Sans" w:cs="Noto Sans"/>
            <w:color w:val="000000"/>
            <w:bdr w:val="single" w:sz="2" w:space="0" w:color="E5E7EB" w:frame="1"/>
          </w:rPr>
          <w:t>05. Préserver</w:t>
        </w:r>
      </w:hyperlink>
    </w:p>
    <w:p w14:paraId="65C76A22" w14:textId="77777777" w:rsidR="004B498E" w:rsidRPr="004B498E" w:rsidRDefault="004B498E" w:rsidP="004B498E">
      <w:pPr>
        <w:rPr>
          <w:rFonts w:ascii="Times New Roman" w:eastAsia="Times New Roman" w:hAnsi="Times New Roman" w:cs="Times New Roman"/>
        </w:rPr>
      </w:pPr>
    </w:p>
    <w:p w14:paraId="6BEA7BA8" w14:textId="77777777" w:rsidR="004B498E" w:rsidRDefault="004B498E">
      <w:bookmarkStart w:id="0" w:name="_GoBack"/>
      <w:bookmarkEnd w:id="0"/>
    </w:p>
    <w:sectPr w:rsidR="004B498E" w:rsidSect="0045526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Noto Sans">
    <w:altName w:val="Bahnschrift Light"/>
    <w:charset w:val="00"/>
    <w:family w:val="swiss"/>
    <w:pitch w:val="variable"/>
    <w:sig w:usb0="00000001" w:usb1="400078FF" w:usb2="00000021" w:usb3="00000000" w:csb0="0000019F" w:csb1="00000000"/>
  </w:font>
  <w:font w:name="Noto Serif">
    <w:altName w:val="Times New Roman"/>
    <w:charset w:val="00"/>
    <w:family w:val="roman"/>
    <w:pitch w:val="variable"/>
    <w:sig w:usb0="00000001" w:usb1="500078FF" w:usb2="00000029"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43AC5"/>
    <w:multiLevelType w:val="multilevel"/>
    <w:tmpl w:val="88965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F25E23"/>
    <w:multiLevelType w:val="multilevel"/>
    <w:tmpl w:val="417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357FF7"/>
    <w:multiLevelType w:val="multilevel"/>
    <w:tmpl w:val="1AD6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8E"/>
    <w:rsid w:val="00136C55"/>
    <w:rsid w:val="00344636"/>
    <w:rsid w:val="00350616"/>
    <w:rsid w:val="00455263"/>
    <w:rsid w:val="004B498E"/>
    <w:rsid w:val="005D4059"/>
    <w:rsid w:val="0087744E"/>
    <w:rsid w:val="00B26CBB"/>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676B"/>
  <w15:chartTrackingRefBased/>
  <w15:docId w15:val="{FFDDE400-C6CE-5A44-9B60-8BB7B7DA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4B498E"/>
    <w:pPr>
      <w:spacing w:before="100" w:beforeAutospacing="1" w:after="100" w:afterAutospacing="1"/>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4B498E"/>
    <w:pPr>
      <w:spacing w:before="100" w:beforeAutospacing="1" w:after="100" w:afterAutospacing="1"/>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4B498E"/>
    <w:pPr>
      <w:spacing w:before="100" w:beforeAutospacing="1" w:after="100" w:afterAutospacing="1"/>
      <w:outlineLvl w:val="3"/>
    </w:pPr>
    <w:rPr>
      <w:rFonts w:ascii="Times New Roman" w:eastAsia="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B498E"/>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4B498E"/>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4B498E"/>
    <w:rPr>
      <w:rFonts w:ascii="Times New Roman" w:eastAsia="Times New Roman" w:hAnsi="Times New Roman" w:cs="Times New Roman"/>
      <w:b/>
      <w:bCs/>
    </w:rPr>
  </w:style>
  <w:style w:type="paragraph" w:styleId="NormalWeb">
    <w:name w:val="Normal (Web)"/>
    <w:basedOn w:val="Normal"/>
    <w:uiPriority w:val="99"/>
    <w:semiHidden/>
    <w:unhideWhenUsed/>
    <w:rsid w:val="004B498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Policepardfaut"/>
    <w:rsid w:val="004B498E"/>
  </w:style>
  <w:style w:type="character" w:styleId="Accentuation">
    <w:name w:val="Emphasis"/>
    <w:basedOn w:val="Policepardfaut"/>
    <w:uiPriority w:val="20"/>
    <w:qFormat/>
    <w:rsid w:val="004B498E"/>
    <w:rPr>
      <w:i/>
      <w:iCs/>
    </w:rPr>
  </w:style>
  <w:style w:type="character" w:styleId="lev">
    <w:name w:val="Strong"/>
    <w:basedOn w:val="Policepardfaut"/>
    <w:uiPriority w:val="22"/>
    <w:qFormat/>
    <w:rsid w:val="004B498E"/>
    <w:rPr>
      <w:b/>
      <w:bCs/>
    </w:rPr>
  </w:style>
  <w:style w:type="character" w:styleId="Lienhypertexte">
    <w:name w:val="Hyperlink"/>
    <w:basedOn w:val="Policepardfaut"/>
    <w:uiPriority w:val="99"/>
    <w:semiHidden/>
    <w:unhideWhenUsed/>
    <w:rsid w:val="004B498E"/>
    <w:rPr>
      <w:color w:val="0000FF"/>
      <w:u w:val="single"/>
    </w:rPr>
  </w:style>
  <w:style w:type="paragraph" w:customStyle="1" w:styleId="custom-pagination-switch">
    <w:name w:val="custom-pagination-switch"/>
    <w:basedOn w:val="Normal"/>
    <w:rsid w:val="004B498E"/>
    <w:pPr>
      <w:spacing w:before="100" w:beforeAutospacing="1" w:after="100" w:afterAutospacing="1"/>
    </w:pPr>
    <w:rPr>
      <w:rFonts w:ascii="Times New Roman" w:eastAsia="Times New Roman" w:hAnsi="Times New Roman" w:cs="Times New Roman"/>
    </w:rPr>
  </w:style>
  <w:style w:type="character" w:customStyle="1" w:styleId="only-title">
    <w:name w:val="only-title"/>
    <w:basedOn w:val="Policepardfaut"/>
    <w:rsid w:val="004B498E"/>
  </w:style>
  <w:style w:type="character" w:customStyle="1" w:styleId="pagination-no">
    <w:name w:val="pagination-no"/>
    <w:basedOn w:val="Policepardfaut"/>
    <w:rsid w:val="004B4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7117">
      <w:bodyDiv w:val="1"/>
      <w:marLeft w:val="0"/>
      <w:marRight w:val="0"/>
      <w:marTop w:val="0"/>
      <w:marBottom w:val="0"/>
      <w:divBdr>
        <w:top w:val="none" w:sz="0" w:space="0" w:color="auto"/>
        <w:left w:val="none" w:sz="0" w:space="0" w:color="auto"/>
        <w:bottom w:val="none" w:sz="0" w:space="0" w:color="auto"/>
        <w:right w:val="none" w:sz="0" w:space="0" w:color="auto"/>
      </w:divBdr>
      <w:divsChild>
        <w:div w:id="719522966">
          <w:marLeft w:val="0"/>
          <w:marRight w:val="0"/>
          <w:marTop w:val="0"/>
          <w:marBottom w:val="600"/>
          <w:divBdr>
            <w:top w:val="single" w:sz="2" w:space="0" w:color="auto"/>
            <w:left w:val="single" w:sz="2" w:space="0" w:color="auto"/>
            <w:bottom w:val="single" w:sz="6" w:space="15" w:color="auto"/>
            <w:right w:val="single" w:sz="2" w:space="0" w:color="auto"/>
          </w:divBdr>
          <w:divsChild>
            <w:div w:id="1653292878">
              <w:marLeft w:val="0"/>
              <w:marRight w:val="0"/>
              <w:marTop w:val="0"/>
              <w:marBottom w:val="0"/>
              <w:divBdr>
                <w:top w:val="single" w:sz="2" w:space="0" w:color="E5E7EB"/>
                <w:left w:val="single" w:sz="2" w:space="0" w:color="E5E7EB"/>
                <w:bottom w:val="single" w:sz="2" w:space="0" w:color="E5E7EB"/>
                <w:right w:val="single" w:sz="2" w:space="0" w:color="E5E7EB"/>
              </w:divBdr>
              <w:divsChild>
                <w:div w:id="1167746985">
                  <w:marLeft w:val="0"/>
                  <w:marRight w:val="0"/>
                  <w:marTop w:val="0"/>
                  <w:marBottom w:val="0"/>
                  <w:divBdr>
                    <w:top w:val="single" w:sz="2" w:space="0" w:color="E5E7EB"/>
                    <w:left w:val="single" w:sz="2" w:space="0" w:color="E5E7EB"/>
                    <w:bottom w:val="single" w:sz="2" w:space="0" w:color="E5E7EB"/>
                    <w:right w:val="single" w:sz="2" w:space="0" w:color="E5E7EB"/>
                  </w:divBdr>
                </w:div>
                <w:div w:id="651062222">
                  <w:marLeft w:val="0"/>
                  <w:marRight w:val="0"/>
                  <w:marTop w:val="0"/>
                  <w:marBottom w:val="0"/>
                  <w:divBdr>
                    <w:top w:val="single" w:sz="2" w:space="0" w:color="E5E7EB"/>
                    <w:left w:val="single" w:sz="2" w:space="0" w:color="E5E7EB"/>
                    <w:bottom w:val="single" w:sz="2" w:space="0" w:color="E5E7EB"/>
                    <w:right w:val="single" w:sz="2" w:space="0" w:color="E5E7EB"/>
                  </w:divBdr>
                  <w:divsChild>
                    <w:div w:id="1395203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29455684">
          <w:marLeft w:val="0"/>
          <w:marRight w:val="0"/>
          <w:marTop w:val="0"/>
          <w:marBottom w:val="0"/>
          <w:divBdr>
            <w:top w:val="single" w:sz="2" w:space="0" w:color="E5E7EB"/>
            <w:left w:val="single" w:sz="2" w:space="0" w:color="E5E7EB"/>
            <w:bottom w:val="single" w:sz="2" w:space="0" w:color="E5E7EB"/>
            <w:right w:val="single" w:sz="2" w:space="0" w:color="E5E7EB"/>
          </w:divBdr>
          <w:divsChild>
            <w:div w:id="2074572712">
              <w:marLeft w:val="0"/>
              <w:marRight w:val="0"/>
              <w:marTop w:val="0"/>
              <w:marBottom w:val="750"/>
              <w:divBdr>
                <w:top w:val="single" w:sz="2" w:space="0" w:color="E5E7EB"/>
                <w:left w:val="single" w:sz="2" w:space="0" w:color="E5E7EB"/>
                <w:bottom w:val="single" w:sz="2" w:space="0" w:color="E5E7EB"/>
                <w:right w:val="single" w:sz="2" w:space="0" w:color="E5E7EB"/>
              </w:divBdr>
              <w:divsChild>
                <w:div w:id="1082796502">
                  <w:marLeft w:val="0"/>
                  <w:marRight w:val="0"/>
                  <w:marTop w:val="0"/>
                  <w:marBottom w:val="0"/>
                  <w:divBdr>
                    <w:top w:val="none" w:sz="0" w:space="0" w:color="auto"/>
                    <w:left w:val="none" w:sz="0" w:space="0" w:color="auto"/>
                    <w:bottom w:val="single" w:sz="6" w:space="0" w:color="C4C4C4"/>
                    <w:right w:val="none" w:sz="0" w:space="0" w:color="auto"/>
                  </w:divBdr>
                  <w:divsChild>
                    <w:div w:id="1518881275">
                      <w:marLeft w:val="0"/>
                      <w:marRight w:val="0"/>
                      <w:marTop w:val="0"/>
                      <w:marBottom w:val="0"/>
                      <w:divBdr>
                        <w:top w:val="single" w:sz="2" w:space="0" w:color="E5E7EB"/>
                        <w:left w:val="single" w:sz="2" w:space="0" w:color="E5E7EB"/>
                        <w:bottom w:val="single" w:sz="2" w:space="0" w:color="E5E7EB"/>
                        <w:right w:val="single" w:sz="2" w:space="0" w:color="E5E7EB"/>
                      </w:divBdr>
                      <w:divsChild>
                        <w:div w:id="1449202341">
                          <w:marLeft w:val="0"/>
                          <w:marRight w:val="0"/>
                          <w:marTop w:val="0"/>
                          <w:marBottom w:val="0"/>
                          <w:divBdr>
                            <w:top w:val="single" w:sz="2" w:space="18" w:color="E5E7EB"/>
                            <w:left w:val="single" w:sz="2" w:space="0" w:color="E5E7EB"/>
                            <w:bottom w:val="single" w:sz="2" w:space="18" w:color="E5E7EB"/>
                            <w:right w:val="single" w:sz="2" w:space="0" w:color="E5E7EB"/>
                          </w:divBdr>
                        </w:div>
                      </w:divsChild>
                    </w:div>
                  </w:divsChild>
                </w:div>
                <w:div w:id="1497107680">
                  <w:marLeft w:val="0"/>
                  <w:marRight w:val="0"/>
                  <w:marTop w:val="0"/>
                  <w:marBottom w:val="0"/>
                  <w:divBdr>
                    <w:top w:val="none" w:sz="0" w:space="0" w:color="auto"/>
                    <w:left w:val="none" w:sz="0" w:space="0" w:color="auto"/>
                    <w:bottom w:val="single" w:sz="6" w:space="0" w:color="C4C4C4"/>
                    <w:right w:val="none" w:sz="0" w:space="0" w:color="auto"/>
                  </w:divBdr>
                  <w:divsChild>
                    <w:div w:id="475535874">
                      <w:marLeft w:val="0"/>
                      <w:marRight w:val="0"/>
                      <w:marTop w:val="0"/>
                      <w:marBottom w:val="0"/>
                      <w:divBdr>
                        <w:top w:val="single" w:sz="2" w:space="0" w:color="E5E7EB"/>
                        <w:left w:val="single" w:sz="2" w:space="0" w:color="E5E7EB"/>
                        <w:bottom w:val="single" w:sz="2" w:space="0" w:color="E5E7EB"/>
                        <w:right w:val="single" w:sz="2" w:space="0" w:color="E5E7EB"/>
                      </w:divBdr>
                      <w:divsChild>
                        <w:div w:id="2012682809">
                          <w:marLeft w:val="0"/>
                          <w:marRight w:val="0"/>
                          <w:marTop w:val="0"/>
                          <w:marBottom w:val="0"/>
                          <w:divBdr>
                            <w:top w:val="single" w:sz="2" w:space="18" w:color="E5E7EB"/>
                            <w:left w:val="single" w:sz="2" w:space="0" w:color="E5E7EB"/>
                            <w:bottom w:val="single" w:sz="2" w:space="18" w:color="E5E7EB"/>
                            <w:right w:val="single" w:sz="2" w:space="0" w:color="E5E7EB"/>
                          </w:divBdr>
                        </w:div>
                      </w:divsChild>
                    </w:div>
                    <w:div w:id="1180779834">
                      <w:marLeft w:val="0"/>
                      <w:marRight w:val="0"/>
                      <w:marTop w:val="0"/>
                      <w:marBottom w:val="0"/>
                      <w:divBdr>
                        <w:top w:val="single" w:sz="2" w:space="0" w:color="E5E7EB"/>
                        <w:left w:val="single" w:sz="2" w:space="0" w:color="E5E7EB"/>
                        <w:bottom w:val="single" w:sz="2" w:space="0" w:color="E5E7EB"/>
                        <w:right w:val="single" w:sz="2" w:space="0" w:color="E5E7EB"/>
                      </w:divBdr>
                      <w:divsChild>
                        <w:div w:id="786739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889010">
                  <w:marLeft w:val="0"/>
                  <w:marRight w:val="0"/>
                  <w:marTop w:val="0"/>
                  <w:marBottom w:val="0"/>
                  <w:divBdr>
                    <w:top w:val="none" w:sz="0" w:space="0" w:color="auto"/>
                    <w:left w:val="none" w:sz="0" w:space="0" w:color="auto"/>
                    <w:bottom w:val="single" w:sz="6" w:space="0" w:color="C4C4C4"/>
                    <w:right w:val="none" w:sz="0" w:space="0" w:color="auto"/>
                  </w:divBdr>
                  <w:divsChild>
                    <w:div w:id="711853926">
                      <w:marLeft w:val="0"/>
                      <w:marRight w:val="0"/>
                      <w:marTop w:val="0"/>
                      <w:marBottom w:val="0"/>
                      <w:divBdr>
                        <w:top w:val="single" w:sz="2" w:space="0" w:color="E5E7EB"/>
                        <w:left w:val="single" w:sz="2" w:space="0" w:color="E5E7EB"/>
                        <w:bottom w:val="single" w:sz="2" w:space="0" w:color="E5E7EB"/>
                        <w:right w:val="single" w:sz="2" w:space="0" w:color="E5E7EB"/>
                      </w:divBdr>
                      <w:divsChild>
                        <w:div w:id="1778672288">
                          <w:marLeft w:val="0"/>
                          <w:marRight w:val="0"/>
                          <w:marTop w:val="0"/>
                          <w:marBottom w:val="0"/>
                          <w:divBdr>
                            <w:top w:val="single" w:sz="2" w:space="18" w:color="E5E7EB"/>
                            <w:left w:val="single" w:sz="2" w:space="0" w:color="E5E7EB"/>
                            <w:bottom w:val="single" w:sz="2" w:space="18" w:color="E5E7EB"/>
                            <w:right w:val="single" w:sz="2" w:space="0" w:color="E5E7EB"/>
                          </w:divBdr>
                        </w:div>
                      </w:divsChild>
                    </w:div>
                    <w:div w:id="950160870">
                      <w:marLeft w:val="0"/>
                      <w:marRight w:val="0"/>
                      <w:marTop w:val="0"/>
                      <w:marBottom w:val="0"/>
                      <w:divBdr>
                        <w:top w:val="single" w:sz="2" w:space="0" w:color="E5E7EB"/>
                        <w:left w:val="single" w:sz="2" w:space="0" w:color="E5E7EB"/>
                        <w:bottom w:val="single" w:sz="2" w:space="0" w:color="E5E7EB"/>
                        <w:right w:val="single" w:sz="2" w:space="0" w:color="E5E7EB"/>
                      </w:divBdr>
                      <w:divsChild>
                        <w:div w:id="1667518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0445729">
              <w:marLeft w:val="0"/>
              <w:marRight w:val="0"/>
              <w:marTop w:val="750"/>
              <w:marBottom w:val="450"/>
              <w:divBdr>
                <w:top w:val="single" w:sz="2" w:space="0" w:color="E5E7EB"/>
                <w:left w:val="single" w:sz="2" w:space="0" w:color="E5E7EB"/>
                <w:bottom w:val="single" w:sz="2" w:space="0" w:color="E5E7EB"/>
                <w:right w:val="single" w:sz="2" w:space="0" w:color="E5E7EB"/>
              </w:divBdr>
            </w:div>
            <w:div w:id="663750940">
              <w:marLeft w:val="0"/>
              <w:marRight w:val="0"/>
              <w:marTop w:val="0"/>
              <w:marBottom w:val="510"/>
              <w:divBdr>
                <w:top w:val="single" w:sz="2" w:space="26" w:color="E5E7EB"/>
                <w:left w:val="single" w:sz="2" w:space="24" w:color="E5E7EB"/>
                <w:bottom w:val="single" w:sz="2" w:space="26" w:color="E5E7EB"/>
                <w:right w:val="single" w:sz="2" w:space="24" w:color="E5E7EB"/>
              </w:divBdr>
              <w:divsChild>
                <w:div w:id="1933200430">
                  <w:marLeft w:val="0"/>
                  <w:marRight w:val="0"/>
                  <w:marTop w:val="100"/>
                  <w:marBottom w:val="100"/>
                  <w:divBdr>
                    <w:top w:val="single" w:sz="2" w:space="0" w:color="E5E7EB"/>
                    <w:left w:val="single" w:sz="2" w:space="0" w:color="E5E7EB"/>
                    <w:bottom w:val="single" w:sz="2" w:space="0" w:color="E5E7EB"/>
                    <w:right w:val="single" w:sz="2" w:space="0" w:color="E5E7EB"/>
                  </w:divBdr>
                  <w:divsChild>
                    <w:div w:id="556089285">
                      <w:marLeft w:val="0"/>
                      <w:marRight w:val="0"/>
                      <w:marTop w:val="0"/>
                      <w:marBottom w:val="0"/>
                      <w:divBdr>
                        <w:top w:val="single" w:sz="2" w:space="0" w:color="E5E7EB"/>
                        <w:left w:val="single" w:sz="2" w:space="0" w:color="E5E7EB"/>
                        <w:bottom w:val="single" w:sz="2" w:space="0" w:color="E5E7EB"/>
                        <w:right w:val="single" w:sz="2" w:space="0" w:color="E5E7EB"/>
                      </w:divBdr>
                    </w:div>
                    <w:div w:id="180946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2471854">
              <w:marLeft w:val="0"/>
              <w:marRight w:val="0"/>
              <w:marTop w:val="0"/>
              <w:marBottom w:val="510"/>
              <w:divBdr>
                <w:top w:val="single" w:sz="2" w:space="26" w:color="E5E7EB"/>
                <w:left w:val="single" w:sz="2" w:space="24" w:color="E5E7EB"/>
                <w:bottom w:val="single" w:sz="2" w:space="26" w:color="E5E7EB"/>
                <w:right w:val="single" w:sz="2" w:space="24" w:color="E5E7EB"/>
              </w:divBdr>
              <w:divsChild>
                <w:div w:id="1912497738">
                  <w:marLeft w:val="0"/>
                  <w:marRight w:val="0"/>
                  <w:marTop w:val="100"/>
                  <w:marBottom w:val="100"/>
                  <w:divBdr>
                    <w:top w:val="single" w:sz="2" w:space="0" w:color="E5E7EB"/>
                    <w:left w:val="single" w:sz="2" w:space="0" w:color="E5E7EB"/>
                    <w:bottom w:val="single" w:sz="2" w:space="0" w:color="E5E7EB"/>
                    <w:right w:val="single" w:sz="2" w:space="0" w:color="E5E7EB"/>
                  </w:divBdr>
                  <w:divsChild>
                    <w:div w:id="1933243">
                      <w:marLeft w:val="0"/>
                      <w:marRight w:val="0"/>
                      <w:marTop w:val="0"/>
                      <w:marBottom w:val="0"/>
                      <w:divBdr>
                        <w:top w:val="single" w:sz="2" w:space="0" w:color="E5E7EB"/>
                        <w:left w:val="single" w:sz="2" w:space="0" w:color="E5E7EB"/>
                        <w:bottom w:val="single" w:sz="2" w:space="0" w:color="E5E7EB"/>
                        <w:right w:val="single" w:sz="2" w:space="0" w:color="E5E7EB"/>
                      </w:divBdr>
                    </w:div>
                    <w:div w:id="1642995736">
                      <w:marLeft w:val="0"/>
                      <w:marRight w:val="0"/>
                      <w:marTop w:val="0"/>
                      <w:marBottom w:val="0"/>
                      <w:divBdr>
                        <w:top w:val="single" w:sz="2" w:space="0" w:color="E5E7EB"/>
                        <w:left w:val="single" w:sz="2" w:space="0" w:color="E5E7EB"/>
                        <w:bottom w:val="single" w:sz="2" w:space="0" w:color="E5E7EB"/>
                        <w:right w:val="single" w:sz="2" w:space="0" w:color="E5E7EB"/>
                      </w:divBdr>
                    </w:div>
                    <w:div w:id="1153369227">
                      <w:marLeft w:val="0"/>
                      <w:marRight w:val="0"/>
                      <w:marTop w:val="0"/>
                      <w:marBottom w:val="0"/>
                      <w:divBdr>
                        <w:top w:val="single" w:sz="2" w:space="0" w:color="E5E7EB"/>
                        <w:left w:val="single" w:sz="2" w:space="0" w:color="E5E7EB"/>
                        <w:bottom w:val="single" w:sz="2" w:space="0" w:color="E5E7EB"/>
                        <w:right w:val="single" w:sz="2" w:space="0" w:color="E5E7EB"/>
                      </w:divBdr>
                    </w:div>
                    <w:div w:id="1458597344">
                      <w:marLeft w:val="0"/>
                      <w:marRight w:val="0"/>
                      <w:marTop w:val="0"/>
                      <w:marBottom w:val="0"/>
                      <w:divBdr>
                        <w:top w:val="single" w:sz="2" w:space="0" w:color="E5E7EB"/>
                        <w:left w:val="single" w:sz="2" w:space="0" w:color="E5E7EB"/>
                        <w:bottom w:val="single" w:sz="2" w:space="0" w:color="E5E7EB"/>
                        <w:right w:val="single" w:sz="2" w:space="0" w:color="E5E7EB"/>
                      </w:divBdr>
                    </w:div>
                    <w:div w:id="1433285165">
                      <w:marLeft w:val="0"/>
                      <w:marRight w:val="0"/>
                      <w:marTop w:val="0"/>
                      <w:marBottom w:val="0"/>
                      <w:divBdr>
                        <w:top w:val="single" w:sz="2" w:space="0" w:color="E5E7EB"/>
                        <w:left w:val="single" w:sz="2" w:space="0" w:color="E5E7EB"/>
                        <w:bottom w:val="single" w:sz="2" w:space="0" w:color="E5E7EB"/>
                        <w:right w:val="single" w:sz="2" w:space="0" w:color="E5E7EB"/>
                      </w:divBdr>
                    </w:div>
                    <w:div w:id="36584832">
                      <w:marLeft w:val="0"/>
                      <w:marRight w:val="0"/>
                      <w:marTop w:val="0"/>
                      <w:marBottom w:val="0"/>
                      <w:divBdr>
                        <w:top w:val="single" w:sz="2" w:space="0" w:color="E5E7EB"/>
                        <w:left w:val="single" w:sz="2" w:space="0" w:color="E5E7EB"/>
                        <w:bottom w:val="single" w:sz="2" w:space="0" w:color="E5E7EB"/>
                        <w:right w:val="single" w:sz="2" w:space="0" w:color="E5E7EB"/>
                      </w:divBdr>
                    </w:div>
                    <w:div w:id="1973435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92656887">
          <w:marLeft w:val="0"/>
          <w:marRight w:val="0"/>
          <w:marTop w:val="90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tmi.org/resources/" TargetMode="External"/><Relationship Id="rId13" Type="http://schemas.openxmlformats.org/officeDocument/2006/relationships/hyperlink" Target="https://www.globaltmi.org/strategy/pla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globaltmi.org/strategy/prepa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lobaltmi.org/strategy/preserv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lobaltmi.org/strategy/overview/" TargetMode="External"/><Relationship Id="rId5" Type="http://schemas.openxmlformats.org/officeDocument/2006/relationships/image" Target="media/image1.png"/><Relationship Id="rId15" Type="http://schemas.openxmlformats.org/officeDocument/2006/relationships/hyperlink" Target="https://www.globaltmi.org/strategy/harvest/"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globaltmi.org/strategy/cultiva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1117</Words>
  <Characters>6372</Characters>
  <Application>Microsoft Office Word</Application>
  <DocSecurity>0</DocSecurity>
  <Lines>53</Lines>
  <Paragraphs>14</Paragraphs>
  <ScaleCrop>false</ScaleCrop>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Duval</dc:creator>
  <cp:keywords>, docId:816C7B4BB2516A4CFCEFBDB6A6C54BA3</cp:keywords>
  <dc:description/>
  <cp:lastModifiedBy>Krasimira Naydenova (Federation du Quebec SDA Conference)</cp:lastModifiedBy>
  <cp:revision>3</cp:revision>
  <dcterms:created xsi:type="dcterms:W3CDTF">2024-12-06T01:14:00Z</dcterms:created>
  <dcterms:modified xsi:type="dcterms:W3CDTF">2025-01-16T22:38:00Z</dcterms:modified>
</cp:coreProperties>
</file>